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2B4" w:rsidRPr="00736249" w:rsidRDefault="00BB0C90">
      <w:pPr>
        <w:rPr>
          <w:b/>
          <w:sz w:val="28"/>
          <w:szCs w:val="28"/>
        </w:rPr>
      </w:pPr>
      <w:r w:rsidRPr="00736249">
        <w:rPr>
          <w:b/>
          <w:sz w:val="28"/>
          <w:szCs w:val="28"/>
        </w:rPr>
        <w:t xml:space="preserve">Opmerkingen </w:t>
      </w:r>
      <w:proofErr w:type="spellStart"/>
      <w:r w:rsidRPr="00736249">
        <w:rPr>
          <w:b/>
          <w:sz w:val="28"/>
          <w:szCs w:val="28"/>
        </w:rPr>
        <w:t>Irena</w:t>
      </w:r>
      <w:proofErr w:type="spellEnd"/>
      <w:r w:rsidRPr="00736249">
        <w:rPr>
          <w:b/>
          <w:sz w:val="28"/>
          <w:szCs w:val="28"/>
        </w:rPr>
        <w:t xml:space="preserve"> :</w:t>
      </w:r>
    </w:p>
    <w:p w:rsidR="00BB0C90" w:rsidRDefault="00BB0C90" w:rsidP="00BB0C90">
      <w:pPr>
        <w:rPr>
          <w:color w:val="000000"/>
        </w:rPr>
      </w:pP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Op pagina 8 van het document is de volgende zin opgenomen:</w:t>
      </w:r>
    </w:p>
    <w:p w:rsidR="00BB0C90" w:rsidRDefault="00BB0C90" w:rsidP="00BB0C90">
      <w:pPr>
        <w:pStyle w:val="Lijstalinea"/>
        <w:rPr>
          <w:color w:val="000000"/>
        </w:rPr>
      </w:pPr>
      <w:r>
        <w:rPr>
          <w:i/>
          <w:iCs/>
          <w:color w:val="1F497D"/>
        </w:rPr>
        <w:t>‘Deze administratieve gegevens worden geleverd in combinatie met een deel van de kaartgegevens uit de BRK (Basisregistratie Kadaster).’</w:t>
      </w:r>
    </w:p>
    <w:p w:rsidR="00BB0C90" w:rsidRDefault="00BB0C90" w:rsidP="00BB0C90">
      <w:pPr>
        <w:pStyle w:val="Lijstalinea"/>
        <w:rPr>
          <w:color w:val="1F497D"/>
        </w:rPr>
      </w:pPr>
      <w:r>
        <w:rPr>
          <w:color w:val="1F497D"/>
        </w:rPr>
        <w:t xml:space="preserve">Moet dit niet zijn een deel van de kaartgegevens uit de MO LKI? </w:t>
      </w:r>
    </w:p>
    <w:p w:rsidR="00BB0C90" w:rsidRPr="00BB0C90" w:rsidRDefault="00BB0C90" w:rsidP="00BB0C90">
      <w:pPr>
        <w:pStyle w:val="Lijstalinea"/>
        <w:rPr>
          <w:b/>
          <w:color w:val="FF0000"/>
        </w:rPr>
      </w:pPr>
      <w:r w:rsidRPr="00BB0C90">
        <w:rPr>
          <w:b/>
          <w:color w:val="FF0000"/>
        </w:rPr>
        <w:t xml:space="preserve">Arjan ? </w:t>
      </w: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Pagina 13</w:t>
      </w:r>
    </w:p>
    <w:p w:rsidR="00BB0C90" w:rsidRDefault="00BB0C90" w:rsidP="00BB0C90">
      <w:pPr>
        <w:pStyle w:val="Lijstalinea"/>
        <w:rPr>
          <w:color w:val="1F497D"/>
        </w:rPr>
      </w:pPr>
      <w:r>
        <w:rPr>
          <w:color w:val="1F497D"/>
        </w:rPr>
        <w:t xml:space="preserve">Wordt de gebeurtenis Verkoop niet onderscheiden? Is niet genoemd in de lijst van de te onderscheiden gebeurtenissen. </w:t>
      </w:r>
    </w:p>
    <w:p w:rsidR="00BB0C90" w:rsidRPr="00BB0C90" w:rsidRDefault="00736249" w:rsidP="00BB0C90">
      <w:pPr>
        <w:pStyle w:val="Lijstalinea"/>
        <w:rPr>
          <w:b/>
          <w:color w:val="FF0000"/>
        </w:rPr>
      </w:pPr>
      <w:r>
        <w:rPr>
          <w:b/>
          <w:color w:val="FF0000"/>
        </w:rPr>
        <w:t xml:space="preserve">Johan: </w:t>
      </w:r>
      <w:r w:rsidR="00BB0C90" w:rsidRPr="00BB0C90">
        <w:rPr>
          <w:b/>
          <w:color w:val="FF0000"/>
        </w:rPr>
        <w:t>Op de agenda van de werkgroep (Bij gebeurtenissen)</w:t>
      </w: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Pagina 19 § 5.2.5</w:t>
      </w:r>
    </w:p>
    <w:p w:rsidR="00BB0C90" w:rsidRDefault="00BB0C90" w:rsidP="00BB0C90">
      <w:pPr>
        <w:pStyle w:val="Lijstalinea"/>
        <w:rPr>
          <w:color w:val="1F497D"/>
        </w:rPr>
      </w:pPr>
      <w:proofErr w:type="spellStart"/>
      <w:r>
        <w:rPr>
          <w:color w:val="1F497D"/>
        </w:rPr>
        <w:t>Geo</w:t>
      </w:r>
      <w:proofErr w:type="spellEnd"/>
      <w:r>
        <w:rPr>
          <w:color w:val="1F497D"/>
        </w:rPr>
        <w:t xml:space="preserve">-magazijnen slaan naast kadastrale objecten (geometrie) ook overige gegevens, zoals de rechtstoestand van het object. In de GIS viewers worden ook bijvoorbeeld de eigenaren van kadastrale objecten geraadpleegd. </w:t>
      </w:r>
      <w:proofErr w:type="spellStart"/>
      <w:r>
        <w:rPr>
          <w:color w:val="1F497D"/>
        </w:rPr>
        <w:t>Geo</w:t>
      </w:r>
      <w:proofErr w:type="spellEnd"/>
      <w:r>
        <w:rPr>
          <w:color w:val="1F497D"/>
        </w:rPr>
        <w:t xml:space="preserve">-magazijn verwerkt derhalve alle services en niet alleen de </w:t>
      </w:r>
      <w:proofErr w:type="spellStart"/>
      <w:r>
        <w:rPr>
          <w:color w:val="1F497D"/>
        </w:rPr>
        <w:t>StUF</w:t>
      </w:r>
      <w:proofErr w:type="spellEnd"/>
      <w:r>
        <w:rPr>
          <w:color w:val="1F497D"/>
        </w:rPr>
        <w:t xml:space="preserve">-BG-BRK services waarvan geometriegegevens deel van uitmaken, volgens mij. Misschien kan vermeld worden dat het </w:t>
      </w:r>
      <w:proofErr w:type="spellStart"/>
      <w:r>
        <w:rPr>
          <w:color w:val="1F497D"/>
        </w:rPr>
        <w:t>geo</w:t>
      </w:r>
      <w:proofErr w:type="spellEnd"/>
      <w:r>
        <w:rPr>
          <w:color w:val="1F497D"/>
        </w:rPr>
        <w:t xml:space="preserve">-magazijn minimaal de functionaliteit voor het verwerken van de </w:t>
      </w:r>
      <w:proofErr w:type="spellStart"/>
      <w:r>
        <w:rPr>
          <w:color w:val="1F497D"/>
        </w:rPr>
        <w:t>StUF</w:t>
      </w:r>
      <w:proofErr w:type="spellEnd"/>
      <w:r>
        <w:rPr>
          <w:color w:val="1F497D"/>
        </w:rPr>
        <w:t xml:space="preserve"> BG BRK services waarvan geometriegegevens deel van uitmaken bevat. </w:t>
      </w:r>
    </w:p>
    <w:p w:rsidR="00BB0C90" w:rsidRPr="00BB0C90" w:rsidRDefault="00BB0C90" w:rsidP="00BB0C90">
      <w:pPr>
        <w:pStyle w:val="Lijstalinea"/>
        <w:rPr>
          <w:b/>
          <w:color w:val="FF0000"/>
        </w:rPr>
      </w:pPr>
      <w:r w:rsidRPr="00BB0C90">
        <w:rPr>
          <w:b/>
          <w:color w:val="FF0000"/>
        </w:rPr>
        <w:t>Arjan ?</w:t>
      </w: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In de communicatie met de LV WKPB bestaat ook de dienst ‘</w:t>
      </w:r>
      <w:proofErr w:type="spellStart"/>
      <w:r>
        <w:rPr>
          <w:color w:val="1F497D"/>
        </w:rPr>
        <w:t>verwijderPerceel</w:t>
      </w:r>
      <w:proofErr w:type="spellEnd"/>
      <w:r>
        <w:rPr>
          <w:color w:val="1F497D"/>
        </w:rPr>
        <w:t xml:space="preserve">’. </w:t>
      </w:r>
    </w:p>
    <w:p w:rsidR="00BB0C90" w:rsidRDefault="00BB0C90" w:rsidP="00BB0C90">
      <w:pPr>
        <w:pStyle w:val="Lijstalinea"/>
        <w:rPr>
          <w:color w:val="000000"/>
        </w:rPr>
      </w:pPr>
      <w:proofErr w:type="spellStart"/>
      <w:r>
        <w:rPr>
          <w:color w:val="1F497D"/>
        </w:rPr>
        <w:t>Één</w:t>
      </w:r>
      <w:proofErr w:type="spellEnd"/>
      <w:r>
        <w:rPr>
          <w:color w:val="1F497D"/>
        </w:rPr>
        <w:t xml:space="preserve"> of meerdere gehele percelen kunnen overgaan in één ‘Niets’ als gevolg van:</w:t>
      </w:r>
    </w:p>
    <w:p w:rsidR="00BB0C90" w:rsidRDefault="00BB0C90" w:rsidP="00BB0C90">
      <w:pPr>
        <w:pStyle w:val="Lijstalinea"/>
        <w:rPr>
          <w:color w:val="000000"/>
        </w:rPr>
      </w:pPr>
      <w:r>
        <w:rPr>
          <w:color w:val="1F497D"/>
        </w:rPr>
        <w:t xml:space="preserve">verdwijnen op grond van ruilverkaveling of kavelruil, wijziging van de bewaringsgrenzen, wijziging van de Rijksgrenzen of door herstel van fouten ( ten onrechte ontstane of niet vervallen percelen ). Moet de gebeurtenis (verwijder kadastraal object) niet aan de lijst van te onderscheiden gebeurtenissen op pagina 13 toegevoegd worden? </w:t>
      </w:r>
    </w:p>
    <w:p w:rsidR="00BB0C90" w:rsidRDefault="00BB0C90" w:rsidP="00BB0C90">
      <w:pPr>
        <w:pStyle w:val="Lijstalinea"/>
        <w:rPr>
          <w:color w:val="1F497D"/>
        </w:rPr>
      </w:pPr>
      <w:r>
        <w:rPr>
          <w:color w:val="1F497D"/>
        </w:rPr>
        <w:t>Op pagina 78 wordt overigens wel de gebeurtenis BEEINDIGENKOZ genoemd.</w:t>
      </w:r>
    </w:p>
    <w:p w:rsidR="00BB0C90" w:rsidRPr="00BB0C90" w:rsidRDefault="00BB0C90" w:rsidP="00BB0C90">
      <w:pPr>
        <w:pStyle w:val="Lijstalinea"/>
        <w:rPr>
          <w:b/>
          <w:color w:val="FF0000"/>
        </w:rPr>
      </w:pPr>
      <w:r w:rsidRPr="00BB0C90">
        <w:rPr>
          <w:b/>
          <w:color w:val="FF0000"/>
        </w:rPr>
        <w:t xml:space="preserve">Arjan : Volgens mij heeft </w:t>
      </w:r>
      <w:proofErr w:type="spellStart"/>
      <w:r w:rsidRPr="00BB0C90">
        <w:rPr>
          <w:b/>
          <w:color w:val="FF0000"/>
        </w:rPr>
        <w:t>Irena</w:t>
      </w:r>
      <w:proofErr w:type="spellEnd"/>
      <w:r w:rsidRPr="00BB0C90">
        <w:rPr>
          <w:b/>
          <w:color w:val="FF0000"/>
        </w:rPr>
        <w:t xml:space="preserve"> een punt en moet deze toegevoegd worden.</w:t>
      </w:r>
    </w:p>
    <w:p w:rsidR="00BB0C90" w:rsidRDefault="00BB0C90" w:rsidP="00BB0C90">
      <w:pPr>
        <w:pStyle w:val="Lijstalinea"/>
        <w:ind w:hanging="360"/>
        <w:rPr>
          <w:color w:val="1F497D"/>
        </w:rPr>
      </w:pPr>
      <w:r>
        <w:rPr>
          <w:rFonts w:ascii="Symbol" w:hAnsi="Symbol"/>
          <w:color w:val="1F497D"/>
        </w:rPr>
        <w:t></w:t>
      </w:r>
      <w:r>
        <w:rPr>
          <w:rFonts w:ascii="Times New Roman" w:hAnsi="Times New Roman" w:cs="Times New Roman"/>
          <w:color w:val="1F497D"/>
          <w:sz w:val="14"/>
          <w:szCs w:val="14"/>
        </w:rPr>
        <w:t xml:space="preserve">        </w:t>
      </w:r>
      <w:r>
        <w:rPr>
          <w:color w:val="1F497D"/>
        </w:rPr>
        <w:t xml:space="preserve">Bij begin- en </w:t>
      </w:r>
      <w:proofErr w:type="spellStart"/>
      <w:r>
        <w:rPr>
          <w:color w:val="1F497D"/>
        </w:rPr>
        <w:t>eindGeldigheid</w:t>
      </w:r>
      <w:proofErr w:type="spellEnd"/>
      <w:r>
        <w:rPr>
          <w:color w:val="1F497D"/>
        </w:rPr>
        <w:t xml:space="preserve"> wordt tijdstip verwerking genoemd. Is dit de BRK datum? En indien niet, waarom is hier niet voor gekozen?</w:t>
      </w:r>
    </w:p>
    <w:p w:rsidR="00BB0C90" w:rsidRPr="00736249" w:rsidRDefault="00BB0C90" w:rsidP="00BB0C90">
      <w:pPr>
        <w:pStyle w:val="Lijstalinea"/>
        <w:ind w:hanging="360"/>
        <w:rPr>
          <w:b/>
          <w:color w:val="FF0000"/>
        </w:rPr>
      </w:pPr>
      <w:r>
        <w:rPr>
          <w:color w:val="1F497D"/>
        </w:rPr>
        <w:tab/>
      </w:r>
      <w:r w:rsidRPr="00736249">
        <w:rPr>
          <w:b/>
          <w:color w:val="FF0000"/>
        </w:rPr>
        <w:t xml:space="preserve">Johan: </w:t>
      </w:r>
      <w:r w:rsidR="00736249" w:rsidRPr="00736249">
        <w:rPr>
          <w:b/>
          <w:color w:val="FF0000"/>
        </w:rPr>
        <w:t xml:space="preserve">Voor de Natuurlijk Persoon </w:t>
      </w:r>
      <w:r w:rsidR="00736249">
        <w:rPr>
          <w:b/>
          <w:color w:val="FF0000"/>
        </w:rPr>
        <w:t xml:space="preserve">en de niet-Natuurlijk Persoon </w:t>
      </w:r>
      <w:r w:rsidR="00736249" w:rsidRPr="00736249">
        <w:rPr>
          <w:b/>
          <w:color w:val="FF0000"/>
        </w:rPr>
        <w:t xml:space="preserve">is het hele </w:t>
      </w:r>
      <w:proofErr w:type="spellStart"/>
      <w:r w:rsidR="00736249" w:rsidRPr="00736249">
        <w:rPr>
          <w:b/>
          <w:color w:val="FF0000"/>
        </w:rPr>
        <w:t>tijdvakGeldigheid</w:t>
      </w:r>
      <w:proofErr w:type="spellEnd"/>
      <w:r w:rsidR="00736249" w:rsidRPr="00736249">
        <w:rPr>
          <w:b/>
          <w:color w:val="FF0000"/>
        </w:rPr>
        <w:t xml:space="preserve"> element verwijderd</w:t>
      </w:r>
      <w:r w:rsidR="00736249">
        <w:rPr>
          <w:b/>
          <w:color w:val="FF0000"/>
        </w:rPr>
        <w:t xml:space="preserve"> uit de </w:t>
      </w:r>
      <w:proofErr w:type="spellStart"/>
      <w:r w:rsidR="00736249">
        <w:rPr>
          <w:b/>
          <w:color w:val="FF0000"/>
        </w:rPr>
        <w:t>mapping</w:t>
      </w:r>
      <w:proofErr w:type="spellEnd"/>
      <w:r w:rsidR="00736249" w:rsidRPr="00736249">
        <w:rPr>
          <w:b/>
          <w:color w:val="FF0000"/>
        </w:rPr>
        <w:t xml:space="preserve">. </w:t>
      </w:r>
      <w:r w:rsidR="00736249">
        <w:rPr>
          <w:b/>
          <w:color w:val="FF0000"/>
        </w:rPr>
        <w:t>Kadaster is geen authentieke bron, dus d</w:t>
      </w:r>
      <w:r w:rsidR="00736249" w:rsidRPr="00736249">
        <w:rPr>
          <w:b/>
          <w:color w:val="FF0000"/>
        </w:rPr>
        <w:t xml:space="preserve">e afnemer bepaald zelf of en hoe deze kennisgevingen verwerkt worden en bepaald dus ook zelf de waarden van </w:t>
      </w:r>
      <w:proofErr w:type="spellStart"/>
      <w:r w:rsidR="00736249" w:rsidRPr="00736249">
        <w:rPr>
          <w:b/>
          <w:color w:val="FF0000"/>
        </w:rPr>
        <w:t>tijdvakGeldigheid</w:t>
      </w:r>
      <w:proofErr w:type="spellEnd"/>
      <w:r w:rsidR="00736249" w:rsidRPr="00736249">
        <w:rPr>
          <w:b/>
          <w:color w:val="FF0000"/>
        </w:rPr>
        <w:t>.</w:t>
      </w:r>
      <w:r w:rsidR="00736249">
        <w:rPr>
          <w:b/>
          <w:color w:val="FF0000"/>
        </w:rPr>
        <w:t xml:space="preserve"> </w:t>
      </w:r>
      <w:r w:rsidR="00736249" w:rsidRPr="00736249">
        <w:rPr>
          <w:b/>
          <w:color w:val="FF0000"/>
        </w:rPr>
        <w:t xml:space="preserve"> </w:t>
      </w:r>
      <w:r w:rsidRPr="00736249">
        <w:rPr>
          <w:b/>
          <w:color w:val="FF0000"/>
        </w:rPr>
        <w:t xml:space="preserve"> </w:t>
      </w: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Pagina 48</w:t>
      </w:r>
    </w:p>
    <w:p w:rsidR="00BB0C90" w:rsidRDefault="00BB0C90" w:rsidP="00BB0C90">
      <w:pPr>
        <w:pStyle w:val="Lijstalinea"/>
        <w:rPr>
          <w:color w:val="1F497D"/>
        </w:rPr>
      </w:pPr>
      <w:r>
        <w:rPr>
          <w:color w:val="1F497D"/>
        </w:rPr>
        <w:t xml:space="preserve">Uit de omschrijving maak ik niet op of wanneer de locatie van het kadastraal object gekoppeld is aan de BAG en dus de </w:t>
      </w:r>
      <w:proofErr w:type="spellStart"/>
      <w:r>
        <w:rPr>
          <w:color w:val="1F497D"/>
        </w:rPr>
        <w:t>locatiekadastraalobject</w:t>
      </w:r>
      <w:proofErr w:type="spellEnd"/>
      <w:r>
        <w:rPr>
          <w:color w:val="1F497D"/>
        </w:rPr>
        <w:t xml:space="preserve"> omgezet is in een </w:t>
      </w:r>
      <w:proofErr w:type="spellStart"/>
      <w:r>
        <w:rPr>
          <w:color w:val="1F497D"/>
        </w:rPr>
        <w:t>StUF</w:t>
      </w:r>
      <w:proofErr w:type="spellEnd"/>
      <w:r>
        <w:rPr>
          <w:color w:val="1F497D"/>
        </w:rPr>
        <w:t xml:space="preserve"> BG relatie </w:t>
      </w:r>
      <w:proofErr w:type="spellStart"/>
      <w:r>
        <w:rPr>
          <w:color w:val="1F497D"/>
        </w:rPr>
        <w:t>hoortBij</w:t>
      </w:r>
      <w:proofErr w:type="spellEnd"/>
      <w:r>
        <w:rPr>
          <w:color w:val="1F497D"/>
        </w:rPr>
        <w:t xml:space="preserve"> (KOZTGO) het kleinkind element </w:t>
      </w:r>
      <w:proofErr w:type="spellStart"/>
      <w:r>
        <w:rPr>
          <w:color w:val="1F497D"/>
        </w:rPr>
        <w:t>KADBinnenlandsAdres</w:t>
      </w:r>
      <w:proofErr w:type="spellEnd"/>
      <w:r>
        <w:rPr>
          <w:color w:val="1F497D"/>
        </w:rPr>
        <w:t xml:space="preserve"> in het bericht wel of niet geleverd mag worden. Kan hierover in het document meer duidelijkheid gegeven worden? </w:t>
      </w:r>
    </w:p>
    <w:p w:rsidR="00736249" w:rsidRPr="00736249" w:rsidRDefault="00736249" w:rsidP="00BB0C90">
      <w:pPr>
        <w:pStyle w:val="Lijstalinea"/>
        <w:rPr>
          <w:b/>
          <w:color w:val="FF0000"/>
        </w:rPr>
      </w:pPr>
      <w:r w:rsidRPr="00736249">
        <w:rPr>
          <w:b/>
          <w:color w:val="FF0000"/>
        </w:rPr>
        <w:t xml:space="preserve">Het kleinkind element </w:t>
      </w:r>
      <w:proofErr w:type="spellStart"/>
      <w:r w:rsidRPr="00736249">
        <w:rPr>
          <w:b/>
          <w:color w:val="FF0000"/>
        </w:rPr>
        <w:t>KADBinnenlandsAdres</w:t>
      </w:r>
      <w:proofErr w:type="spellEnd"/>
      <w:r w:rsidRPr="00736249">
        <w:rPr>
          <w:b/>
          <w:color w:val="FF0000"/>
        </w:rPr>
        <w:t xml:space="preserve"> wordt dan niet geleverd. Zie 2</w:t>
      </w:r>
      <w:r w:rsidRPr="00736249">
        <w:rPr>
          <w:b/>
          <w:color w:val="FF0000"/>
          <w:vertAlign w:val="superscript"/>
        </w:rPr>
        <w:t>e</w:t>
      </w:r>
      <w:r w:rsidRPr="00736249">
        <w:rPr>
          <w:b/>
          <w:color w:val="FF0000"/>
        </w:rPr>
        <w:t xml:space="preserve"> alinea van par 7.6.5 :</w:t>
      </w:r>
    </w:p>
    <w:p w:rsidR="00736249" w:rsidRPr="00736249" w:rsidRDefault="00736249" w:rsidP="00736249">
      <w:pPr>
        <w:pStyle w:val="Voetnoottekst"/>
        <w:ind w:left="708"/>
        <w:rPr>
          <w:rFonts w:ascii="Tahoma" w:eastAsiaTheme="minorHAnsi" w:hAnsi="Tahoma" w:cs="Tahoma"/>
          <w:b/>
          <w:i/>
          <w:color w:val="FF0000"/>
        </w:rPr>
      </w:pPr>
      <w:r w:rsidRPr="00736249">
        <w:rPr>
          <w:rFonts w:ascii="Tahoma" w:eastAsiaTheme="minorHAnsi" w:hAnsi="Tahoma" w:cs="Tahoma"/>
          <w:b/>
          <w:i/>
          <w:color w:val="FF0000"/>
        </w:rPr>
        <w:t xml:space="preserve">Het BRK element </w:t>
      </w:r>
      <w:proofErr w:type="spellStart"/>
      <w:r w:rsidRPr="00736249">
        <w:rPr>
          <w:rFonts w:ascii="Tahoma" w:eastAsiaTheme="minorHAnsi" w:hAnsi="Tahoma" w:cs="Tahoma"/>
          <w:b/>
          <w:i/>
          <w:color w:val="FF0000"/>
        </w:rPr>
        <w:t>heeftLocatie</w:t>
      </w:r>
      <w:proofErr w:type="spellEnd"/>
      <w:r w:rsidRPr="00736249">
        <w:rPr>
          <w:rFonts w:ascii="Tahoma" w:eastAsiaTheme="minorHAnsi" w:hAnsi="Tahoma" w:cs="Tahoma"/>
          <w:b/>
          <w:i/>
          <w:color w:val="FF0000"/>
        </w:rPr>
        <w:t xml:space="preserve"> kan meerdere kind elementen </w:t>
      </w:r>
      <w:proofErr w:type="spellStart"/>
      <w:r w:rsidRPr="00736249">
        <w:rPr>
          <w:rFonts w:ascii="Tahoma" w:eastAsiaTheme="minorHAnsi" w:hAnsi="Tahoma" w:cs="Tahoma"/>
          <w:b/>
          <w:i/>
          <w:color w:val="FF0000"/>
        </w:rPr>
        <w:t>LocatieKadastraalObject</w:t>
      </w:r>
      <w:proofErr w:type="spellEnd"/>
      <w:r w:rsidRPr="00736249">
        <w:rPr>
          <w:rFonts w:ascii="Tahoma" w:eastAsiaTheme="minorHAnsi" w:hAnsi="Tahoma" w:cs="Tahoma"/>
          <w:b/>
          <w:i/>
          <w:color w:val="FF0000"/>
        </w:rPr>
        <w:t xml:space="preserve"> bevatten. Als het element </w:t>
      </w:r>
      <w:proofErr w:type="spellStart"/>
      <w:r w:rsidRPr="00736249">
        <w:rPr>
          <w:rFonts w:ascii="Tahoma" w:eastAsiaTheme="minorHAnsi" w:hAnsi="Tahoma" w:cs="Tahoma"/>
          <w:b/>
          <w:i/>
          <w:color w:val="FF0000"/>
        </w:rPr>
        <w:t>LocatieKadastraalObject</w:t>
      </w:r>
      <w:proofErr w:type="spellEnd"/>
      <w:r w:rsidRPr="00736249">
        <w:rPr>
          <w:rFonts w:ascii="Tahoma" w:eastAsiaTheme="minorHAnsi" w:hAnsi="Tahoma" w:cs="Tahoma"/>
          <w:b/>
          <w:i/>
          <w:color w:val="FF0000"/>
        </w:rPr>
        <w:t xml:space="preserve"> een kleinkind element  </w:t>
      </w:r>
      <w:proofErr w:type="spellStart"/>
      <w:r w:rsidRPr="00736249">
        <w:rPr>
          <w:rFonts w:ascii="Tahoma" w:eastAsiaTheme="minorHAnsi" w:hAnsi="Tahoma" w:cs="Tahoma"/>
          <w:b/>
          <w:i/>
          <w:color w:val="FF0000"/>
        </w:rPr>
        <w:t>KADBinnenlandsAdres</w:t>
      </w:r>
      <w:proofErr w:type="spellEnd"/>
      <w:r w:rsidRPr="00736249">
        <w:rPr>
          <w:rFonts w:ascii="Tahoma" w:eastAsiaTheme="minorHAnsi" w:hAnsi="Tahoma" w:cs="Tahoma"/>
          <w:b/>
          <w:i/>
          <w:color w:val="FF0000"/>
        </w:rPr>
        <w:t xml:space="preserve"> bevat, dan is deze locatie niet gekoppeld aan de BAG. Als het </w:t>
      </w:r>
      <w:proofErr w:type="spellStart"/>
      <w:r w:rsidRPr="00736249">
        <w:rPr>
          <w:rFonts w:ascii="Tahoma" w:eastAsiaTheme="minorHAnsi" w:hAnsi="Tahoma" w:cs="Tahoma"/>
          <w:b/>
          <w:i/>
          <w:color w:val="FF0000"/>
        </w:rPr>
        <w:t>LocatieKadastraalObject</w:t>
      </w:r>
      <w:proofErr w:type="spellEnd"/>
      <w:r w:rsidRPr="00736249">
        <w:rPr>
          <w:rFonts w:ascii="Tahoma" w:eastAsiaTheme="minorHAnsi" w:hAnsi="Tahoma" w:cs="Tahoma"/>
          <w:b/>
          <w:i/>
          <w:color w:val="FF0000"/>
        </w:rPr>
        <w:t xml:space="preserve"> een kleinkind element Verblijfsobject, Standplaats of Ligplaats bevat, dan is deze locatie wel gekoppeld aan de BAG. Zo’n BAG gekoppelde locatie heeft dan voorrang en wordt omgezet in een </w:t>
      </w:r>
      <w:proofErr w:type="spellStart"/>
      <w:r w:rsidRPr="00736249">
        <w:rPr>
          <w:rFonts w:ascii="Tahoma" w:eastAsiaTheme="minorHAnsi" w:hAnsi="Tahoma" w:cs="Tahoma"/>
          <w:b/>
          <w:i/>
          <w:color w:val="FF0000"/>
        </w:rPr>
        <w:t>StUF</w:t>
      </w:r>
      <w:proofErr w:type="spellEnd"/>
      <w:r w:rsidRPr="00736249">
        <w:rPr>
          <w:rFonts w:ascii="Tahoma" w:eastAsiaTheme="minorHAnsi" w:hAnsi="Tahoma" w:cs="Tahoma"/>
          <w:b/>
          <w:i/>
          <w:color w:val="FF0000"/>
        </w:rPr>
        <w:t xml:space="preserve"> BG relatie </w:t>
      </w:r>
      <w:proofErr w:type="spellStart"/>
      <w:r w:rsidRPr="00736249">
        <w:rPr>
          <w:rFonts w:ascii="Tahoma" w:eastAsiaTheme="minorHAnsi" w:hAnsi="Tahoma" w:cs="Tahoma"/>
          <w:b/>
          <w:i/>
          <w:color w:val="FF0000"/>
        </w:rPr>
        <w:t>hoortBij</w:t>
      </w:r>
      <w:proofErr w:type="spellEnd"/>
      <w:r w:rsidRPr="00736249">
        <w:rPr>
          <w:rFonts w:ascii="Tahoma" w:eastAsiaTheme="minorHAnsi" w:hAnsi="Tahoma" w:cs="Tahoma"/>
          <w:b/>
          <w:i/>
          <w:color w:val="FF0000"/>
        </w:rPr>
        <w:t xml:space="preserve"> (KOZTGO); </w:t>
      </w:r>
    </w:p>
    <w:p w:rsidR="00736249" w:rsidRPr="00736249" w:rsidRDefault="00736249" w:rsidP="00BB0C90">
      <w:pPr>
        <w:pStyle w:val="Lijstalinea"/>
        <w:rPr>
          <w:b/>
          <w:color w:val="FF0000"/>
        </w:rPr>
      </w:pP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Pagina 72</w:t>
      </w:r>
    </w:p>
    <w:p w:rsidR="00BB0C90" w:rsidRDefault="00BB0C90" w:rsidP="00BB0C90">
      <w:pPr>
        <w:pStyle w:val="Lijstalinea"/>
        <w:rPr>
          <w:color w:val="1F497D"/>
        </w:rPr>
      </w:pPr>
      <w:r>
        <w:rPr>
          <w:color w:val="1F497D"/>
        </w:rPr>
        <w:t xml:space="preserve">Waarom staat er bij Lk01 KOZ ook </w:t>
      </w:r>
      <w:proofErr w:type="spellStart"/>
      <w:r>
        <w:rPr>
          <w:color w:val="1F497D"/>
        </w:rPr>
        <w:t>hernoemKOZ</w:t>
      </w:r>
      <w:proofErr w:type="spellEnd"/>
      <w:r>
        <w:rPr>
          <w:color w:val="1F497D"/>
        </w:rPr>
        <w:t xml:space="preserve">? Komt </w:t>
      </w:r>
      <w:proofErr w:type="spellStart"/>
      <w:r>
        <w:rPr>
          <w:color w:val="1F497D"/>
        </w:rPr>
        <w:t>hernoemKOZ</w:t>
      </w:r>
      <w:proofErr w:type="spellEnd"/>
      <w:r>
        <w:rPr>
          <w:color w:val="1F497D"/>
        </w:rPr>
        <w:t xml:space="preserve"> niet alleen voor bij Di01?</w:t>
      </w:r>
    </w:p>
    <w:p w:rsidR="00736249" w:rsidRPr="00736249" w:rsidRDefault="00736249" w:rsidP="00BB0C90">
      <w:pPr>
        <w:pStyle w:val="Lijstalinea"/>
        <w:rPr>
          <w:b/>
          <w:color w:val="000000"/>
        </w:rPr>
      </w:pPr>
      <w:r w:rsidRPr="00736249">
        <w:rPr>
          <w:b/>
          <w:color w:val="FF0000"/>
        </w:rPr>
        <w:t>Johan: Discussiepunt bij agendapunt “gebeurtenissen.</w:t>
      </w:r>
    </w:p>
    <w:p w:rsidR="00BB0C90" w:rsidRDefault="00BB0C90" w:rsidP="00BB0C90">
      <w:pPr>
        <w:pStyle w:val="Lijstalinea"/>
        <w:ind w:hanging="360"/>
        <w:rPr>
          <w:color w:val="000000"/>
        </w:rPr>
      </w:pPr>
      <w:r>
        <w:rPr>
          <w:rFonts w:ascii="Symbol" w:hAnsi="Symbol"/>
          <w:color w:val="1F497D"/>
        </w:rPr>
        <w:t></w:t>
      </w:r>
      <w:r>
        <w:rPr>
          <w:rFonts w:ascii="Times New Roman" w:hAnsi="Times New Roman" w:cs="Times New Roman"/>
          <w:color w:val="1F497D"/>
          <w:sz w:val="14"/>
          <w:szCs w:val="14"/>
        </w:rPr>
        <w:t xml:space="preserve">        </w:t>
      </w:r>
      <w:r>
        <w:rPr>
          <w:color w:val="1F497D"/>
        </w:rPr>
        <w:t>Pagina 74</w:t>
      </w:r>
    </w:p>
    <w:p w:rsidR="00BB0C90" w:rsidRDefault="00BB0C90" w:rsidP="00BB0C90">
      <w:pPr>
        <w:pStyle w:val="Lijstalinea"/>
        <w:rPr>
          <w:color w:val="1F497D"/>
        </w:rPr>
      </w:pPr>
      <w:r>
        <w:rPr>
          <w:color w:val="1F497D"/>
        </w:rPr>
        <w:t xml:space="preserve">Het komt wel eens voor dat het Kadaster (vanwege een limiet van 2000 berichten per dag) een mutatiebericht behorende bij een bepaald stuk de volgende dag op de afgifteservice </w:t>
      </w:r>
      <w:r>
        <w:rPr>
          <w:color w:val="1F497D"/>
        </w:rPr>
        <w:lastRenderedPageBreak/>
        <w:t xml:space="preserve">GDS2 plaatst. Bij het groeperen per dag en per stuk bestaat de kans dat de relaties niet correct bepaald kunnen worden. Misschien alleen groeperen per stuk in het document opnemen? </w:t>
      </w:r>
    </w:p>
    <w:p w:rsidR="00736249" w:rsidRPr="00736249" w:rsidRDefault="00736249" w:rsidP="00BB0C90">
      <w:pPr>
        <w:pStyle w:val="Lijstalinea"/>
        <w:rPr>
          <w:b/>
          <w:color w:val="FF0000"/>
        </w:rPr>
      </w:pPr>
      <w:r w:rsidRPr="00736249">
        <w:rPr>
          <w:b/>
          <w:color w:val="FF0000"/>
        </w:rPr>
        <w:t>Johan: Discussiepunt bij agendapunt “Gebeurtenissen”</w:t>
      </w:r>
    </w:p>
    <w:p w:rsidR="00736249" w:rsidRDefault="00736249" w:rsidP="00BB0C90">
      <w:pPr>
        <w:rPr>
          <w:color w:val="000000"/>
        </w:rPr>
      </w:pPr>
    </w:p>
    <w:p w:rsidR="00736249" w:rsidRPr="00736249" w:rsidRDefault="00736249" w:rsidP="00BB0C90">
      <w:pPr>
        <w:rPr>
          <w:b/>
          <w:color w:val="000000"/>
          <w:sz w:val="28"/>
          <w:szCs w:val="28"/>
        </w:rPr>
      </w:pPr>
    </w:p>
    <w:p w:rsidR="00BB0C90" w:rsidRDefault="00736249" w:rsidP="00BB0C90">
      <w:pPr>
        <w:rPr>
          <w:b/>
          <w:color w:val="000000"/>
          <w:sz w:val="28"/>
          <w:szCs w:val="28"/>
        </w:rPr>
      </w:pPr>
      <w:r w:rsidRPr="00736249">
        <w:rPr>
          <w:b/>
          <w:color w:val="000000"/>
          <w:sz w:val="28"/>
          <w:szCs w:val="28"/>
        </w:rPr>
        <w:t>Opmerkingen Rick en Peter</w:t>
      </w:r>
      <w:r w:rsidR="00BB0C90" w:rsidRPr="00736249">
        <w:rPr>
          <w:b/>
          <w:color w:val="000000"/>
          <w:sz w:val="28"/>
          <w:szCs w:val="28"/>
        </w:rPr>
        <w:t> </w:t>
      </w:r>
      <w:r w:rsidR="00133CDE">
        <w:rPr>
          <w:b/>
          <w:color w:val="000000"/>
          <w:sz w:val="28"/>
          <w:szCs w:val="28"/>
        </w:rPr>
        <w:t>:</w:t>
      </w:r>
    </w:p>
    <w:p w:rsidR="00133CDE" w:rsidRDefault="00133CDE" w:rsidP="00BB0C90">
      <w:pPr>
        <w:rPr>
          <w:rFonts w:ascii="Calibri" w:hAnsi="Calibri"/>
          <w:color w:val="1F497D"/>
        </w:rPr>
      </w:pPr>
      <w:r>
        <w:rPr>
          <w:rFonts w:ascii="Calibri" w:hAnsi="Calibri"/>
          <w:color w:val="1F497D"/>
        </w:rPr>
        <w:t>Naast onze antwoorden op de vragen valt ons op dat de gebeurtenis Transactie/Verkoop niet meer beschreven is.</w:t>
      </w:r>
      <w:r>
        <w:rPr>
          <w:rFonts w:ascii="Calibri" w:hAnsi="Calibri"/>
          <w:color w:val="1F497D"/>
        </w:rPr>
        <w:br/>
        <w:t>Lijkt me goed om toe te lichten wat daar de achterliggende reden voor is. En in de werkgroep te bespreken of dit wordt gedragen.</w:t>
      </w:r>
      <w:r>
        <w:rPr>
          <w:rFonts w:ascii="Calibri" w:hAnsi="Calibri"/>
          <w:color w:val="1F497D"/>
        </w:rPr>
        <w:br/>
        <w:t>Daarnaast er bij het vorige overleg aangekaart dat vanuit de ‘gemeente werkgroep’ ook geïnventariseerd zou worden welke gebeurtenissen er nog extra gewenst zijn.</w:t>
      </w:r>
      <w:r>
        <w:rPr>
          <w:rFonts w:ascii="Calibri" w:hAnsi="Calibri"/>
          <w:color w:val="1F497D"/>
        </w:rPr>
        <w:br/>
        <w:t xml:space="preserve">Dit zouden we ook graag teruggekoppeld zien zodat we de </w:t>
      </w:r>
      <w:proofErr w:type="spellStart"/>
      <w:r>
        <w:rPr>
          <w:rFonts w:ascii="Calibri" w:hAnsi="Calibri"/>
          <w:color w:val="1F497D"/>
        </w:rPr>
        <w:t>voors</w:t>
      </w:r>
      <w:proofErr w:type="spellEnd"/>
      <w:r>
        <w:rPr>
          <w:rFonts w:ascii="Calibri" w:hAnsi="Calibri"/>
          <w:color w:val="1F497D"/>
        </w:rPr>
        <w:t xml:space="preserve"> en tegens van eventuele extra gebeurtenissen ook af kunnen wegen.</w:t>
      </w:r>
    </w:p>
    <w:p w:rsidR="00133CDE" w:rsidRDefault="00133CDE" w:rsidP="00133CDE">
      <w:pPr>
        <w:spacing w:after="0" w:line="240" w:lineRule="auto"/>
      </w:pPr>
      <w:r w:rsidRPr="00133CDE">
        <w:rPr>
          <w:rFonts w:ascii="Calibri" w:hAnsi="Calibri"/>
          <w:b/>
          <w:color w:val="FF0000"/>
        </w:rPr>
        <w:t>Johan: Input voor agendapunt “Gebeurtenissen”</w:t>
      </w:r>
      <w:r>
        <w:rPr>
          <w:rFonts w:ascii="Calibri" w:hAnsi="Calibri"/>
          <w:color w:val="1F497D"/>
        </w:rPr>
        <w:br/>
      </w:r>
      <w:r>
        <w:rPr>
          <w:rFonts w:ascii="Calibri" w:hAnsi="Calibri"/>
          <w:color w:val="1F497D"/>
        </w:rPr>
        <w:br/>
        <w:t>JB1/JB2:</w:t>
      </w:r>
    </w:p>
    <w:p w:rsidR="00133CDE" w:rsidRDefault="00133CDE" w:rsidP="00133CDE">
      <w:pPr>
        <w:spacing w:after="0" w:line="240" w:lineRule="auto"/>
        <w:rPr>
          <w:rFonts w:ascii="Calibri" w:hAnsi="Calibri"/>
          <w:color w:val="1F497D"/>
        </w:rPr>
      </w:pPr>
      <w:r>
        <w:rPr>
          <w:rFonts w:ascii="Calibri" w:hAnsi="Calibri"/>
          <w:color w:val="1F497D"/>
        </w:rPr>
        <w:t>Klopt het is geen TGO die je in je systeem wilt overnemen, zeker omdat het kadaster geen bronhouder van TGO is, vandaar ook authentiek = N, het gaat inderdaad om de container van het adres.</w:t>
      </w:r>
    </w:p>
    <w:p w:rsidR="00732D55" w:rsidRPr="00732D55" w:rsidRDefault="00732D55" w:rsidP="00133CDE">
      <w:pPr>
        <w:spacing w:after="0" w:line="240" w:lineRule="auto"/>
        <w:rPr>
          <w:b/>
          <w:color w:val="FF0000"/>
        </w:rPr>
      </w:pPr>
      <w:r w:rsidRPr="00732D55">
        <w:rPr>
          <w:rFonts w:ascii="Calibri" w:hAnsi="Calibri"/>
          <w:b/>
          <w:color w:val="FF0000"/>
        </w:rPr>
        <w:t>Johan: Verwerkt.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JB3:</w:t>
      </w:r>
    </w:p>
    <w:p w:rsidR="00133CDE" w:rsidRDefault="00133CDE" w:rsidP="00133CDE">
      <w:pPr>
        <w:spacing w:after="0" w:line="240" w:lineRule="auto"/>
        <w:rPr>
          <w:rFonts w:ascii="Calibri" w:hAnsi="Calibri"/>
          <w:color w:val="1F497D"/>
        </w:rPr>
      </w:pPr>
      <w:r>
        <w:rPr>
          <w:rFonts w:ascii="Calibri" w:hAnsi="Calibri"/>
          <w:color w:val="1F497D"/>
        </w:rPr>
        <w:t>Deze moet een waarde hebben</w:t>
      </w:r>
    </w:p>
    <w:p w:rsidR="00732D55" w:rsidRPr="00732D55" w:rsidRDefault="00732D55" w:rsidP="00133CDE">
      <w:pPr>
        <w:spacing w:after="0" w:line="240" w:lineRule="auto"/>
        <w:rPr>
          <w:b/>
          <w:color w:val="FF0000"/>
        </w:rPr>
      </w:pPr>
      <w:r w:rsidRPr="00732D55">
        <w:rPr>
          <w:rFonts w:ascii="Calibri" w:hAnsi="Calibri"/>
          <w:b/>
          <w:color w:val="FF0000"/>
        </w:rPr>
        <w:t>Johan: Verwerkt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JB4:</w:t>
      </w:r>
    </w:p>
    <w:p w:rsidR="00133CDE" w:rsidRDefault="00133CDE" w:rsidP="00133CDE">
      <w:pPr>
        <w:spacing w:after="0" w:line="240" w:lineRule="auto"/>
        <w:rPr>
          <w:rFonts w:ascii="Calibri" w:hAnsi="Calibri"/>
          <w:color w:val="1F497D"/>
        </w:rPr>
      </w:pPr>
      <w:r>
        <w:rPr>
          <w:rFonts w:ascii="Calibri" w:hAnsi="Calibri"/>
          <w:color w:val="1F497D"/>
        </w:rPr>
        <w:t>BSN is helaas niet uniek. Volgens mij heeft de vertaling ook geen geschiedenis/database.</w:t>
      </w:r>
    </w:p>
    <w:p w:rsidR="00A46268" w:rsidRPr="00A46268" w:rsidRDefault="00A46268" w:rsidP="00133CDE">
      <w:pPr>
        <w:spacing w:after="0" w:line="240" w:lineRule="auto"/>
        <w:rPr>
          <w:b/>
          <w:color w:val="FF0000"/>
        </w:rPr>
      </w:pPr>
      <w:r w:rsidRPr="00A46268">
        <w:rPr>
          <w:rFonts w:ascii="Calibri" w:hAnsi="Calibri"/>
          <w:b/>
          <w:color w:val="FF0000"/>
        </w:rPr>
        <w:t>Johan: Verwerkt.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JB5:</w:t>
      </w:r>
    </w:p>
    <w:p w:rsidR="00133CDE" w:rsidRDefault="00133CDE" w:rsidP="00133CDE">
      <w:pPr>
        <w:spacing w:after="0" w:line="240" w:lineRule="auto"/>
      </w:pPr>
      <w:r>
        <w:rPr>
          <w:rFonts w:ascii="Calibri" w:hAnsi="Calibri"/>
          <w:color w:val="1F497D"/>
        </w:rPr>
        <w:t>Omdat een buitenlands bedrijf (NNP) geen "</w:t>
      </w:r>
      <w:proofErr w:type="spellStart"/>
      <w:r>
        <w:rPr>
          <w:rFonts w:ascii="Calibri" w:hAnsi="Calibri"/>
          <w:color w:val="1F497D"/>
        </w:rPr>
        <w:t>inn.nnpId</w:t>
      </w:r>
      <w:proofErr w:type="spellEnd"/>
      <w:r>
        <w:rPr>
          <w:rFonts w:ascii="Calibri" w:hAnsi="Calibri"/>
          <w:color w:val="1F497D"/>
        </w:rPr>
        <w:t>" heeft zal indien deze er is "</w:t>
      </w:r>
      <w:proofErr w:type="spellStart"/>
      <w:r>
        <w:rPr>
          <w:rFonts w:ascii="Calibri" w:hAnsi="Calibri"/>
          <w:color w:val="1F497D"/>
        </w:rPr>
        <w:t>ann.identificatie</w:t>
      </w:r>
      <w:proofErr w:type="spellEnd"/>
      <w:r>
        <w:rPr>
          <w:rFonts w:ascii="Calibri" w:hAnsi="Calibri"/>
          <w:color w:val="1F497D"/>
        </w:rPr>
        <w:t>".</w:t>
      </w:r>
      <w:r>
        <w:rPr>
          <w:rFonts w:ascii="Calibri" w:hAnsi="Calibri"/>
          <w:color w:val="1F497D"/>
        </w:rPr>
        <w:br/>
        <w:t>Maar volgens mij levert het kadaster met het BRK formaat (</w:t>
      </w:r>
      <w:proofErr w:type="spellStart"/>
      <w:r>
        <w:rPr>
          <w:rFonts w:ascii="Calibri" w:hAnsi="Calibri"/>
          <w:color w:val="1F497D"/>
        </w:rPr>
        <w:t>KADNietNatuurlijkPersoon</w:t>
      </w:r>
      <w:proofErr w:type="spellEnd"/>
      <w:r>
        <w:rPr>
          <w:rFonts w:ascii="Calibri" w:hAnsi="Calibri"/>
          <w:color w:val="1F497D"/>
        </w:rPr>
        <w:t>) deze niet aan, zie voorbeeld hieronder</w:t>
      </w:r>
    </w:p>
    <w:p w:rsidR="00133CDE" w:rsidRDefault="00133CDE" w:rsidP="00133CDE">
      <w:pPr>
        <w:autoSpaceDE w:val="0"/>
        <w:autoSpaceDN w:val="0"/>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Persoon:KADNietNatuurlijkPersoon</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id</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"ID.2077546789"</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&lt;NEN3610:namespace&gt;</w:t>
      </w:r>
      <w:proofErr w:type="spellStart"/>
      <w:r>
        <w:rPr>
          <w:rFonts w:ascii="Courier New" w:hAnsi="Courier New" w:cs="Courier New"/>
          <w:b/>
          <w:bCs/>
          <w:color w:val="000000"/>
          <w:sz w:val="20"/>
          <w:szCs w:val="20"/>
          <w:highlight w:val="white"/>
        </w:rPr>
        <w:t>NL.KAD.Persoon</w:t>
      </w:r>
      <w:proofErr w:type="spellEnd"/>
      <w:r>
        <w:rPr>
          <w:rFonts w:ascii="Courier New" w:hAnsi="Courier New" w:cs="Courier New"/>
          <w:color w:val="0000FF"/>
          <w:sz w:val="20"/>
          <w:szCs w:val="20"/>
          <w:highlight w:val="white"/>
        </w:rPr>
        <w:t>&lt;/NEN3610:namespace&gt;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&lt;NEN3610:lokaalId&gt;</w:t>
      </w:r>
      <w:r>
        <w:rPr>
          <w:rFonts w:ascii="Courier New" w:hAnsi="Courier New" w:cs="Courier New"/>
          <w:b/>
          <w:bCs/>
          <w:color w:val="000000"/>
          <w:sz w:val="20"/>
          <w:szCs w:val="20"/>
          <w:highlight w:val="white"/>
        </w:rPr>
        <w:t>307274388</w:t>
      </w:r>
      <w:r>
        <w:rPr>
          <w:rFonts w:ascii="Courier New" w:hAnsi="Courier New" w:cs="Courier New"/>
          <w:color w:val="0000FF"/>
          <w:sz w:val="20"/>
          <w:szCs w:val="20"/>
          <w:highlight w:val="white"/>
        </w:rPr>
        <w:t>&lt;/NEN3610:lokaalId&gt;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Persoon:woonlocatie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Adres:KADBuitenlandsAdres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lang w:val="en-US"/>
        </w:rPr>
        <w:t>&lt;</w:t>
      </w:r>
      <w:proofErr w:type="spellStart"/>
      <w:r>
        <w:rPr>
          <w:rFonts w:ascii="Courier New" w:hAnsi="Courier New" w:cs="Courier New"/>
          <w:color w:val="0000FF"/>
          <w:sz w:val="20"/>
          <w:szCs w:val="20"/>
          <w:highlight w:val="white"/>
          <w:lang w:val="en-US"/>
        </w:rPr>
        <w:t>Adres:adres</w:t>
      </w:r>
      <w:proofErr w:type="spellEnd"/>
      <w:r>
        <w:rPr>
          <w:rFonts w:ascii="Courier New" w:hAnsi="Courier New" w:cs="Courier New"/>
          <w:color w:val="0000FF"/>
          <w:sz w:val="20"/>
          <w:szCs w:val="20"/>
          <w:highlight w:val="white"/>
          <w:lang w:val="en-US"/>
        </w:rPr>
        <w:t>&gt;</w:t>
      </w:r>
      <w:r>
        <w:rPr>
          <w:rFonts w:ascii="Courier New" w:hAnsi="Courier New" w:cs="Courier New"/>
          <w:b/>
          <w:bCs/>
          <w:color w:val="000000"/>
          <w:sz w:val="20"/>
          <w:szCs w:val="20"/>
          <w:highlight w:val="white"/>
          <w:lang w:val="en-US"/>
        </w:rPr>
        <w:t xml:space="preserve">Les </w:t>
      </w:r>
      <w:proofErr w:type="spellStart"/>
      <w:r>
        <w:rPr>
          <w:rFonts w:ascii="Courier New" w:hAnsi="Courier New" w:cs="Courier New"/>
          <w:b/>
          <w:bCs/>
          <w:color w:val="000000"/>
          <w:sz w:val="20"/>
          <w:szCs w:val="20"/>
          <w:highlight w:val="white"/>
          <w:lang w:val="en-US"/>
        </w:rPr>
        <w:t>Pierrelles</w:t>
      </w:r>
      <w:proofErr w:type="spellEnd"/>
      <w:r>
        <w:rPr>
          <w:rFonts w:ascii="Courier New" w:hAnsi="Courier New" w:cs="Courier New"/>
          <w:b/>
          <w:bCs/>
          <w:color w:val="000000"/>
          <w:sz w:val="20"/>
          <w:szCs w:val="20"/>
          <w:highlight w:val="white"/>
          <w:lang w:val="en-US"/>
        </w:rPr>
        <w:t xml:space="preserve"> 26240</w:t>
      </w:r>
      <w:r>
        <w:rPr>
          <w:rFonts w:ascii="Courier New" w:hAnsi="Courier New" w:cs="Courier New"/>
          <w:color w:val="0000FF"/>
          <w:sz w:val="20"/>
          <w:szCs w:val="20"/>
          <w:highlight w:val="white"/>
          <w:lang w:val="en-US"/>
        </w:rPr>
        <w:t>&lt;/</w:t>
      </w:r>
      <w:proofErr w:type="spellStart"/>
      <w:r>
        <w:rPr>
          <w:rFonts w:ascii="Courier New" w:hAnsi="Courier New" w:cs="Courier New"/>
          <w:color w:val="0000FF"/>
          <w:sz w:val="20"/>
          <w:szCs w:val="20"/>
          <w:highlight w:val="white"/>
          <w:lang w:val="en-US"/>
        </w:rPr>
        <w:t>Adres:adres</w:t>
      </w:r>
      <w:proofErr w:type="spellEnd"/>
      <w:r>
        <w:rPr>
          <w:rFonts w:ascii="Courier New" w:hAnsi="Courier New" w:cs="Courier New"/>
          <w:color w:val="0000FF"/>
          <w:sz w:val="20"/>
          <w:szCs w:val="20"/>
          <w:highlight w:val="white"/>
          <w:lang w:val="en-US"/>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lang w:val="en-US"/>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26240 BEAUSEMBLANT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Adres:land</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Frankrijk</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Adres:land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Adres:KADBuitenlandsAdres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Persoon:woonlocatie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Persoon:naam</w:t>
      </w:r>
      <w:proofErr w:type="spellEnd"/>
      <w:r>
        <w:rPr>
          <w:rFonts w:ascii="Courier New" w:hAnsi="Courier New" w:cs="Courier New"/>
          <w:color w:val="0000FF"/>
          <w:sz w:val="20"/>
          <w:szCs w:val="20"/>
          <w:highlight w:val="white"/>
        </w:rPr>
        <w:t>&gt;</w:t>
      </w:r>
      <w:proofErr w:type="spellStart"/>
      <w:r>
        <w:rPr>
          <w:rFonts w:ascii="Courier New" w:hAnsi="Courier New" w:cs="Courier New"/>
          <w:b/>
          <w:bCs/>
          <w:color w:val="000000"/>
          <w:sz w:val="20"/>
          <w:szCs w:val="20"/>
          <w:highlight w:val="white"/>
        </w:rPr>
        <w:t>Sethi</w:t>
      </w:r>
      <w:proofErr w:type="spellEnd"/>
      <w:r>
        <w:rPr>
          <w:rFonts w:ascii="Courier New" w:hAnsi="Courier New" w:cs="Courier New"/>
          <w:b/>
          <w:bCs/>
          <w:color w:val="000000"/>
          <w:sz w:val="20"/>
          <w:szCs w:val="20"/>
          <w:highlight w:val="white"/>
        </w:rPr>
        <w:t xml:space="preserve"> Nord </w:t>
      </w:r>
      <w:proofErr w:type="spellStart"/>
      <w:r>
        <w:rPr>
          <w:rFonts w:ascii="Courier New" w:hAnsi="Courier New" w:cs="Courier New"/>
          <w:b/>
          <w:bCs/>
          <w:color w:val="000000"/>
          <w:sz w:val="20"/>
          <w:szCs w:val="20"/>
          <w:highlight w:val="white"/>
        </w:rPr>
        <w:t>Immobilier</w:t>
      </w:r>
      <w:proofErr w:type="spellEnd"/>
      <w:r>
        <w:rPr>
          <w:rFonts w:ascii="Courier New" w:hAnsi="Courier New" w:cs="Courier New"/>
          <w:b/>
          <w:bCs/>
          <w:color w:val="000000"/>
          <w:sz w:val="20"/>
          <w:szCs w:val="20"/>
          <w:highlight w:val="white"/>
        </w:rPr>
        <w:t xml:space="preserve"> S.A.R.L</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Persoon:naam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Persoon:rechtsvorm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1</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Buitenlands rechtspersoon</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lastRenderedPageBreak/>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Persoon:rechtsvorm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Persoon:statutaireZetel</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BEAUSEMBLANT,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Persoon:statutaireZetel</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Persoon:KADNietNatuurlijkPersoon</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Dit geldt volgens mij ook voor buitenlandse personen (NPS) die hebben geen "</w:t>
      </w:r>
      <w:proofErr w:type="spellStart"/>
      <w:r>
        <w:rPr>
          <w:rFonts w:ascii="Calibri" w:hAnsi="Calibri"/>
          <w:color w:val="1F497D"/>
        </w:rPr>
        <w:t>inp.bsn</w:t>
      </w:r>
      <w:proofErr w:type="spellEnd"/>
      <w:r>
        <w:rPr>
          <w:rFonts w:ascii="Calibri" w:hAnsi="Calibri"/>
          <w:color w:val="1F497D"/>
        </w:rPr>
        <w:t>" dus die zal gebruikt moeten maken van "</w:t>
      </w:r>
      <w:proofErr w:type="spellStart"/>
      <w:r>
        <w:rPr>
          <w:rFonts w:ascii="Calibri" w:hAnsi="Calibri"/>
          <w:color w:val="1F497D"/>
        </w:rPr>
        <w:t>anp.identificatie</w:t>
      </w:r>
      <w:proofErr w:type="spellEnd"/>
      <w:r>
        <w:rPr>
          <w:rFonts w:ascii="Calibri" w:hAnsi="Calibri"/>
          <w:color w:val="1F497D"/>
        </w:rPr>
        <w:t>"</w:t>
      </w:r>
    </w:p>
    <w:p w:rsidR="00133CDE" w:rsidRDefault="00133CDE" w:rsidP="00133CDE">
      <w:pPr>
        <w:autoSpaceDE w:val="0"/>
        <w:autoSpaceDN w:val="0"/>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Persoon:KADNatuurlijkPersoon</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id</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"ID.2077571423"</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&lt;NEN3610:namespace&gt;</w:t>
      </w:r>
      <w:proofErr w:type="spellStart"/>
      <w:r>
        <w:rPr>
          <w:rFonts w:ascii="Courier New" w:hAnsi="Courier New" w:cs="Courier New"/>
          <w:b/>
          <w:bCs/>
          <w:color w:val="000000"/>
          <w:sz w:val="20"/>
          <w:szCs w:val="20"/>
          <w:highlight w:val="white"/>
        </w:rPr>
        <w:t>NL.KAD.Persoon</w:t>
      </w:r>
      <w:proofErr w:type="spellEnd"/>
      <w:r>
        <w:rPr>
          <w:rFonts w:ascii="Courier New" w:hAnsi="Courier New" w:cs="Courier New"/>
          <w:color w:val="0000FF"/>
          <w:sz w:val="20"/>
          <w:szCs w:val="20"/>
          <w:highlight w:val="white"/>
        </w:rPr>
        <w:t>&lt;/NEN3610:namespace&gt;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&lt;NEN3610:lokaalId&gt;</w:t>
      </w:r>
      <w:r>
        <w:rPr>
          <w:rFonts w:ascii="Courier New" w:hAnsi="Courier New" w:cs="Courier New"/>
          <w:b/>
          <w:bCs/>
          <w:color w:val="000000"/>
          <w:sz w:val="20"/>
          <w:szCs w:val="20"/>
          <w:highlight w:val="white"/>
        </w:rPr>
        <w:t>95509157</w:t>
      </w:r>
      <w:r>
        <w:rPr>
          <w:rFonts w:ascii="Courier New" w:hAnsi="Courier New" w:cs="Courier New"/>
          <w:color w:val="0000FF"/>
          <w:sz w:val="20"/>
          <w:szCs w:val="20"/>
          <w:highlight w:val="white"/>
        </w:rPr>
        <w:t>&lt;/NEN3610:lokaalId&gt;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Persoon:postlocatie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Adres:KADBuitenlandsAdres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Adres:adres</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Victoriestraat 8</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2300 TURNHOUT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Adres:regio</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A.A.H.H. VAN HEUGTEN</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Adres:regio</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Adres:land</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België</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Adres:land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Adres:KADBuitenlandsAdres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Persoon:postlocatie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Persoon:geslacht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2</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Vrouw</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Persoon:geslacht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Persoon:voornamen</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 xml:space="preserve">Helena Antonia </w:t>
      </w:r>
      <w:proofErr w:type="spellStart"/>
      <w:r>
        <w:rPr>
          <w:rFonts w:ascii="Courier New" w:hAnsi="Courier New" w:cs="Courier New"/>
          <w:b/>
          <w:bCs/>
          <w:color w:val="000000"/>
          <w:sz w:val="20"/>
          <w:szCs w:val="20"/>
          <w:highlight w:val="white"/>
        </w:rPr>
        <w:t>Berdina</w:t>
      </w:r>
      <w:proofErr w:type="spellEnd"/>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Persoon:voornamen</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Persoon:geslachtsnaam</w:t>
      </w:r>
      <w:proofErr w:type="spellEnd"/>
      <w:r>
        <w:rPr>
          <w:rFonts w:ascii="Courier New" w:hAnsi="Courier New" w:cs="Courier New"/>
          <w:color w:val="0000FF"/>
          <w:sz w:val="20"/>
          <w:szCs w:val="20"/>
          <w:highlight w:val="white"/>
        </w:rPr>
        <w:t>&gt;</w:t>
      </w:r>
      <w:proofErr w:type="spellStart"/>
      <w:r>
        <w:rPr>
          <w:rFonts w:ascii="Courier New" w:hAnsi="Courier New" w:cs="Courier New"/>
          <w:b/>
          <w:bCs/>
          <w:color w:val="000000"/>
          <w:sz w:val="20"/>
          <w:szCs w:val="20"/>
          <w:highlight w:val="white"/>
        </w:rPr>
        <w:t>Roeffs</w:t>
      </w:r>
      <w:proofErr w:type="spellEnd"/>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Persoon:geslachtsnaam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Persoon:geboortedatum</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1924-12-27</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Persoon:geboortedatum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Persoon:indicatieOverleden</w:t>
      </w:r>
      <w:proofErr w:type="spellEnd"/>
      <w:r>
        <w:rPr>
          <w:rFonts w:ascii="Courier New" w:hAnsi="Courier New" w:cs="Courier New"/>
          <w:color w:val="0000FF"/>
          <w:sz w:val="20"/>
          <w:szCs w:val="20"/>
          <w:highlight w:val="white"/>
        </w:rPr>
        <w:t>&gt;</w:t>
      </w:r>
      <w:proofErr w:type="spellStart"/>
      <w:r>
        <w:rPr>
          <w:rFonts w:ascii="Courier New" w:hAnsi="Courier New" w:cs="Courier New"/>
          <w:b/>
          <w:bCs/>
          <w:color w:val="000000"/>
          <w:sz w:val="20"/>
          <w:szCs w:val="20"/>
          <w:highlight w:val="white"/>
        </w:rPr>
        <w:t>true</w:t>
      </w:r>
      <w:proofErr w:type="spellEnd"/>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Persoon:indicatieOverleden</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Persoon:datumOverlijden</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1959-05-11</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Persoon:datumOverlijden</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Persoon:KADNatuurlijkPersoon</w:t>
      </w:r>
      <w:proofErr w:type="spellEnd"/>
      <w:r>
        <w:rPr>
          <w:rFonts w:ascii="Courier New" w:hAnsi="Courier New" w:cs="Courier New"/>
          <w:color w:val="0000FF"/>
          <w:sz w:val="20"/>
          <w:szCs w:val="20"/>
          <w:highlight w:val="white"/>
        </w:rPr>
        <w:t>&gt;</w:t>
      </w:r>
    </w:p>
    <w:p w:rsidR="00E10A08" w:rsidRDefault="00E10A08" w:rsidP="00133CDE">
      <w:pPr>
        <w:spacing w:after="0" w:line="240" w:lineRule="auto"/>
        <w:rPr>
          <w:rFonts w:ascii="Calibri" w:hAnsi="Calibri"/>
          <w:color w:val="1F497D"/>
        </w:rPr>
      </w:pPr>
    </w:p>
    <w:p w:rsidR="00133CDE" w:rsidRPr="00E10A08" w:rsidRDefault="00E10A08" w:rsidP="00133CDE">
      <w:pPr>
        <w:spacing w:after="0" w:line="240" w:lineRule="auto"/>
        <w:rPr>
          <w:b/>
          <w:color w:val="FF0000"/>
        </w:rPr>
      </w:pPr>
      <w:r>
        <w:rPr>
          <w:rFonts w:ascii="Calibri" w:hAnsi="Calibri"/>
          <w:b/>
          <w:color w:val="FF0000"/>
        </w:rPr>
        <w:t xml:space="preserve">Johan:  </w:t>
      </w:r>
      <w:r w:rsidRPr="00E10A08">
        <w:rPr>
          <w:rFonts w:ascii="Calibri" w:hAnsi="Calibri"/>
          <w:b/>
          <w:color w:val="FF0000"/>
        </w:rPr>
        <w:t>Vraag voor de werkgroep:  Zowel voor Persoon als voor Nie</w:t>
      </w:r>
      <w:r>
        <w:rPr>
          <w:rFonts w:ascii="Calibri" w:hAnsi="Calibri"/>
          <w:b/>
          <w:color w:val="FF0000"/>
        </w:rPr>
        <w:t>t</w:t>
      </w:r>
      <w:r w:rsidRPr="00E10A08">
        <w:rPr>
          <w:rFonts w:ascii="Calibri" w:hAnsi="Calibri"/>
          <w:b/>
          <w:color w:val="FF0000"/>
        </w:rPr>
        <w:t xml:space="preserve"> natuurlijk persoon de </w:t>
      </w:r>
      <w:proofErr w:type="spellStart"/>
      <w:r w:rsidRPr="00E10A08">
        <w:rPr>
          <w:rFonts w:ascii="Calibri" w:hAnsi="Calibri"/>
          <w:b/>
          <w:color w:val="FF0000"/>
        </w:rPr>
        <w:t>LokaalID</w:t>
      </w:r>
      <w:proofErr w:type="spellEnd"/>
      <w:r w:rsidRPr="00E10A08">
        <w:rPr>
          <w:rFonts w:ascii="Calibri" w:hAnsi="Calibri"/>
          <w:b/>
          <w:color w:val="FF0000"/>
        </w:rPr>
        <w:t xml:space="preserve"> opnemen als alternatieve identificatie ?</w:t>
      </w:r>
      <w:r w:rsidR="00133CDE" w:rsidRPr="00E10A08">
        <w:rPr>
          <w:rFonts w:ascii="Calibri" w:hAnsi="Calibri"/>
          <w:b/>
          <w:color w:val="FF0000"/>
        </w:rPr>
        <w:t>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JB6:</w:t>
      </w:r>
    </w:p>
    <w:p w:rsidR="00133CDE" w:rsidRDefault="00133CDE" w:rsidP="00133CDE">
      <w:pPr>
        <w:spacing w:after="0" w:line="240" w:lineRule="auto"/>
      </w:pPr>
      <w:r>
        <w:rPr>
          <w:rFonts w:ascii="Calibri" w:hAnsi="Calibri"/>
          <w:color w:val="1F497D"/>
        </w:rPr>
        <w:t xml:space="preserve">Staat niet in de XSD beschreven, RSGB document </w:t>
      </w:r>
    </w:p>
    <w:p w:rsidR="00133CDE" w:rsidRDefault="00133CDE" w:rsidP="00133CDE">
      <w:pPr>
        <w:spacing w:after="0" w:line="240" w:lineRule="auto"/>
      </w:pPr>
      <w:r>
        <w:rPr>
          <w:rFonts w:ascii="Calibri" w:hAnsi="Calibri"/>
          <w:color w:val="1F497D"/>
        </w:rPr>
        <w:t xml:space="preserve">(Referentiemodel Stelsel van Gemeentelijke Basisgegevens Deel II: Specificaties onderdeel van de </w:t>
      </w:r>
      <w:proofErr w:type="spellStart"/>
      <w:r>
        <w:rPr>
          <w:rFonts w:ascii="Calibri" w:hAnsi="Calibri"/>
          <w:color w:val="1F497D"/>
        </w:rPr>
        <w:t>GEMeentelijke</w:t>
      </w:r>
      <w:proofErr w:type="spellEnd"/>
      <w:r>
        <w:rPr>
          <w:rFonts w:ascii="Calibri" w:hAnsi="Calibri"/>
          <w:color w:val="1F497D"/>
        </w:rPr>
        <w:t xml:space="preserve"> Model Architectuur (GEMMA) versie 2.01 april 2010)</w:t>
      </w:r>
    </w:p>
    <w:p w:rsidR="00133CDE" w:rsidRDefault="00133CDE" w:rsidP="00133CDE">
      <w:pPr>
        <w:spacing w:after="0" w:line="240" w:lineRule="auto"/>
      </w:pPr>
      <w:r>
        <w:rPr>
          <w:rFonts w:ascii="Calibri" w:hAnsi="Calibri"/>
          <w:color w:val="1F497D"/>
        </w:rPr>
        <w:t xml:space="preserve">Verwijst op </w:t>
      </w:r>
      <w:proofErr w:type="spellStart"/>
      <w:r>
        <w:rPr>
          <w:rFonts w:ascii="Calibri" w:hAnsi="Calibri"/>
          <w:color w:val="1F497D"/>
        </w:rPr>
        <w:t>blz</w:t>
      </w:r>
      <w:proofErr w:type="spellEnd"/>
      <w:r>
        <w:rPr>
          <w:rFonts w:ascii="Calibri" w:hAnsi="Calibri"/>
          <w:color w:val="1F497D"/>
        </w:rPr>
        <w:t xml:space="preserve"> 325 weer naar het GBA </w:t>
      </w:r>
      <w:proofErr w:type="spellStart"/>
      <w:r>
        <w:rPr>
          <w:rFonts w:ascii="Calibri" w:hAnsi="Calibri"/>
          <w:color w:val="1F497D"/>
        </w:rPr>
        <w:t>spec</w:t>
      </w:r>
      <w:proofErr w:type="spellEnd"/>
      <w:r>
        <w:rPr>
          <w:rFonts w:ascii="Calibri" w:hAnsi="Calibri"/>
          <w:color w:val="1F497D"/>
        </w:rPr>
        <w:t xml:space="preserve"> document daar ben ik opgehouden met zoeken</w:t>
      </w:r>
    </w:p>
    <w:p w:rsidR="00133CDE" w:rsidRDefault="00133CDE" w:rsidP="00133CDE">
      <w:pPr>
        <w:spacing w:after="0" w:line="240" w:lineRule="auto"/>
        <w:rPr>
          <w:rFonts w:ascii="Calibri" w:hAnsi="Calibri"/>
          <w:color w:val="1F497D"/>
        </w:rPr>
      </w:pPr>
      <w:r>
        <w:rPr>
          <w:rFonts w:ascii="Calibri" w:hAnsi="Calibri"/>
          <w:color w:val="1F497D"/>
        </w:rPr>
        <w:t>Een aanduiding die aangeeft dat de ingeschrevene een man of een vrouw is, of dat het geslacht (nog) onbekend is. Dus ik zou gokken M,V,O</w:t>
      </w:r>
    </w:p>
    <w:p w:rsidR="00E10A08" w:rsidRPr="00E10A08" w:rsidRDefault="00E10A08" w:rsidP="00133CDE">
      <w:pPr>
        <w:spacing w:after="0" w:line="240" w:lineRule="auto"/>
        <w:rPr>
          <w:b/>
          <w:color w:val="FF0000"/>
        </w:rPr>
      </w:pPr>
      <w:r w:rsidRPr="00E10A08">
        <w:rPr>
          <w:rFonts w:ascii="Calibri" w:hAnsi="Calibri"/>
          <w:b/>
          <w:color w:val="FF0000"/>
        </w:rPr>
        <w:t xml:space="preserve">Johan: We nemen de input onverkort over.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JB7:</w:t>
      </w:r>
    </w:p>
    <w:p w:rsidR="00E10A08" w:rsidRDefault="00133CDE" w:rsidP="00133CDE">
      <w:pPr>
        <w:spacing w:after="0" w:line="240" w:lineRule="auto"/>
        <w:rPr>
          <w:rFonts w:ascii="Calibri" w:hAnsi="Calibri"/>
          <w:color w:val="1F497D"/>
        </w:rPr>
      </w:pPr>
      <w:r>
        <w:rPr>
          <w:rFonts w:ascii="Calibri" w:hAnsi="Calibri"/>
          <w:color w:val="1F497D"/>
        </w:rPr>
        <w:t>Klopt deze zitten wel in het BRK formaat, ik denk dat hiervoor is gekozen omdat de BRK geen bronhouder is van personen en je aan de hand van de kerngegevens deze toch altijd gaat opzoeken in je GBA of gegevensmagazijn</w:t>
      </w:r>
    </w:p>
    <w:p w:rsidR="00E10A08" w:rsidRPr="00E10A08" w:rsidRDefault="00E10A08" w:rsidP="00133CDE">
      <w:pPr>
        <w:spacing w:after="0" w:line="240" w:lineRule="auto"/>
        <w:rPr>
          <w:rFonts w:ascii="Calibri" w:hAnsi="Calibri"/>
          <w:b/>
          <w:color w:val="FF0000"/>
        </w:rPr>
      </w:pPr>
      <w:r w:rsidRPr="00E10A08">
        <w:rPr>
          <w:rFonts w:ascii="Calibri" w:hAnsi="Calibri"/>
          <w:b/>
          <w:color w:val="FF0000"/>
        </w:rPr>
        <w:t>Johan: Geen aanpassing doorgevoerd.</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JB8:</w:t>
      </w:r>
    </w:p>
    <w:p w:rsidR="00133CDE" w:rsidRDefault="00133CDE" w:rsidP="00133CDE">
      <w:pPr>
        <w:spacing w:after="0" w:line="240" w:lineRule="auto"/>
      </w:pPr>
      <w:r>
        <w:rPr>
          <w:rFonts w:ascii="Calibri" w:hAnsi="Calibri"/>
          <w:color w:val="1F497D"/>
        </w:rPr>
        <w:t>Wat bedoel je precies met al bekend is.</w:t>
      </w:r>
    </w:p>
    <w:p w:rsidR="00133CDE" w:rsidRDefault="00133CDE" w:rsidP="00133CDE">
      <w:pPr>
        <w:spacing w:after="0" w:line="240" w:lineRule="auto"/>
      </w:pPr>
      <w:r>
        <w:rPr>
          <w:rFonts w:ascii="Calibri" w:hAnsi="Calibri"/>
          <w:color w:val="1F497D"/>
        </w:rPr>
        <w:t>BSN is helaas niet uniek. Volgens mij heeft de vertaling ook geen geschiedenis/database.</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JB9: zie jb5</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JB10:</w:t>
      </w:r>
    </w:p>
    <w:p w:rsidR="00133CDE" w:rsidRDefault="00133CDE" w:rsidP="00133CDE">
      <w:pPr>
        <w:spacing w:after="0" w:line="240" w:lineRule="auto"/>
      </w:pPr>
      <w:r>
        <w:rPr>
          <w:rFonts w:ascii="Calibri" w:hAnsi="Calibri"/>
          <w:color w:val="1F497D"/>
        </w:rPr>
        <w:lastRenderedPageBreak/>
        <w:t xml:space="preserve">Er is een poging gedaan zie paragraaf 7.6.7 op </w:t>
      </w:r>
      <w:proofErr w:type="spellStart"/>
      <w:r>
        <w:rPr>
          <w:rFonts w:ascii="Calibri" w:hAnsi="Calibri"/>
          <w:color w:val="1F497D"/>
        </w:rPr>
        <w:t>blz</w:t>
      </w:r>
      <w:proofErr w:type="spellEnd"/>
      <w:r>
        <w:rPr>
          <w:rFonts w:ascii="Calibri" w:hAnsi="Calibri"/>
          <w:color w:val="1F497D"/>
        </w:rPr>
        <w:t xml:space="preserve"> 61</w:t>
      </w:r>
    </w:p>
    <w:p w:rsidR="00133CDE" w:rsidRDefault="00133CDE" w:rsidP="00133CDE">
      <w:pPr>
        <w:spacing w:after="0" w:line="240" w:lineRule="auto"/>
      </w:pPr>
      <w:r>
        <w:rPr>
          <w:rFonts w:ascii="Calibri" w:hAnsi="Calibri"/>
          <w:color w:val="1F497D"/>
        </w:rPr>
        <w:t xml:space="preserve">Als er niet een BAG gekoppelde locatie is, dan wordt een </w:t>
      </w:r>
      <w:proofErr w:type="spellStart"/>
      <w:r>
        <w:rPr>
          <w:rFonts w:ascii="Calibri" w:hAnsi="Calibri"/>
          <w:color w:val="1F497D"/>
        </w:rPr>
        <w:t>KADBinnenlandsAdres</w:t>
      </w:r>
      <w:proofErr w:type="spellEnd"/>
      <w:r>
        <w:rPr>
          <w:rFonts w:ascii="Calibri" w:hAnsi="Calibri"/>
          <w:color w:val="1F497D"/>
        </w:rPr>
        <w:t xml:space="preserve"> omgezet in een </w:t>
      </w:r>
      <w:proofErr w:type="spellStart"/>
      <w:r>
        <w:rPr>
          <w:rFonts w:ascii="Calibri" w:hAnsi="Calibri"/>
          <w:color w:val="1F497D"/>
        </w:rPr>
        <w:t>locatieOmschrijving</w:t>
      </w:r>
      <w:proofErr w:type="spellEnd"/>
      <w:r>
        <w:rPr>
          <w:rFonts w:ascii="Calibri" w:hAnsi="Calibri"/>
          <w:color w:val="1F497D"/>
        </w:rPr>
        <w:t xml:space="preserve">. De waarde daarvan wordt als volgt samengesteld uit de kind elementen </w:t>
      </w:r>
      <w:proofErr w:type="spellStart"/>
      <w:r>
        <w:rPr>
          <w:rFonts w:ascii="Calibri" w:hAnsi="Calibri"/>
          <w:color w:val="1F497D"/>
        </w:rPr>
        <w:t>woonplaatsNaam</w:t>
      </w:r>
      <w:proofErr w:type="spellEnd"/>
      <w:r>
        <w:rPr>
          <w:rFonts w:ascii="Calibri" w:hAnsi="Calibri"/>
          <w:color w:val="1F497D"/>
        </w:rPr>
        <w:t xml:space="preserve"> en </w:t>
      </w:r>
      <w:proofErr w:type="spellStart"/>
      <w:r>
        <w:rPr>
          <w:rFonts w:ascii="Calibri" w:hAnsi="Calibri"/>
          <w:color w:val="1F497D"/>
        </w:rPr>
        <w:t>openbareRuimteNaam</w:t>
      </w:r>
      <w:proofErr w:type="spellEnd"/>
      <w:r>
        <w:rPr>
          <w:rFonts w:ascii="Calibri" w:hAnsi="Calibri"/>
          <w:color w:val="1F497D"/>
        </w:rPr>
        <w:t xml:space="preserve"> van het </w:t>
      </w:r>
      <w:proofErr w:type="spellStart"/>
      <w:r>
        <w:rPr>
          <w:rFonts w:ascii="Calibri" w:hAnsi="Calibri"/>
          <w:color w:val="1F497D"/>
        </w:rPr>
        <w:t>KADBinnenlandsAdres</w:t>
      </w:r>
      <w:proofErr w:type="spellEnd"/>
      <w:r>
        <w:rPr>
          <w:rFonts w:ascii="Calibri" w:hAnsi="Calibri"/>
          <w:color w:val="1F497D"/>
        </w:rPr>
        <w:t xml:space="preserve">: als </w:t>
      </w:r>
      <w:proofErr w:type="spellStart"/>
      <w:r>
        <w:rPr>
          <w:rFonts w:ascii="Calibri" w:hAnsi="Calibri"/>
          <w:color w:val="1F497D"/>
        </w:rPr>
        <w:t>woonplaatsNaam</w:t>
      </w:r>
      <w:proofErr w:type="spellEnd"/>
      <w:r>
        <w:rPr>
          <w:rFonts w:ascii="Calibri" w:hAnsi="Calibri"/>
          <w:color w:val="1F497D"/>
        </w:rPr>
        <w:t xml:space="preserve"> leeg is, dan heeft </w:t>
      </w:r>
      <w:proofErr w:type="spellStart"/>
      <w:r>
        <w:rPr>
          <w:rFonts w:ascii="Calibri" w:hAnsi="Calibri"/>
          <w:color w:val="1F497D"/>
        </w:rPr>
        <w:t>locatieOmschrijving</w:t>
      </w:r>
      <w:proofErr w:type="spellEnd"/>
      <w:r>
        <w:rPr>
          <w:rFonts w:ascii="Calibri" w:hAnsi="Calibri"/>
          <w:color w:val="1F497D"/>
        </w:rPr>
        <w:t xml:space="preserve"> een waarde </w:t>
      </w:r>
      <w:proofErr w:type="spellStart"/>
      <w:r>
        <w:rPr>
          <w:rFonts w:ascii="Calibri" w:hAnsi="Calibri"/>
          <w:color w:val="1F497D"/>
        </w:rPr>
        <w:t>StUF:noValue</w:t>
      </w:r>
      <w:proofErr w:type="spellEnd"/>
      <w:r>
        <w:rPr>
          <w:rFonts w:ascii="Calibri" w:hAnsi="Calibri"/>
          <w:color w:val="1F497D"/>
        </w:rPr>
        <w:t>=”</w:t>
      </w:r>
      <w:proofErr w:type="spellStart"/>
      <w:r>
        <w:rPr>
          <w:rFonts w:ascii="Calibri" w:hAnsi="Calibri"/>
          <w:color w:val="1F497D"/>
        </w:rPr>
        <w:t>waardeOnbekend</w:t>
      </w:r>
      <w:proofErr w:type="spellEnd"/>
      <w:r>
        <w:rPr>
          <w:rFonts w:ascii="Calibri" w:hAnsi="Calibri"/>
          <w:color w:val="1F497D"/>
        </w:rPr>
        <w:t xml:space="preserve">”; als </w:t>
      </w:r>
      <w:proofErr w:type="spellStart"/>
      <w:r>
        <w:rPr>
          <w:rFonts w:ascii="Calibri" w:hAnsi="Calibri"/>
          <w:color w:val="1F497D"/>
        </w:rPr>
        <w:t>woonplaatsNaam</w:t>
      </w:r>
      <w:proofErr w:type="spellEnd"/>
      <w:r>
        <w:rPr>
          <w:rFonts w:ascii="Calibri" w:hAnsi="Calibri"/>
          <w:color w:val="1F497D"/>
        </w:rPr>
        <w:t xml:space="preserve"> niet leeg is en </w:t>
      </w:r>
      <w:proofErr w:type="spellStart"/>
      <w:r>
        <w:rPr>
          <w:rFonts w:ascii="Calibri" w:hAnsi="Calibri"/>
          <w:color w:val="1F497D"/>
        </w:rPr>
        <w:t>openbareRuimteNaam</w:t>
      </w:r>
      <w:proofErr w:type="spellEnd"/>
      <w:r>
        <w:rPr>
          <w:rFonts w:ascii="Calibri" w:hAnsi="Calibri"/>
          <w:color w:val="1F497D"/>
        </w:rPr>
        <w:t xml:space="preserve"> is wel leeg, dan is de waarde van </w:t>
      </w:r>
      <w:proofErr w:type="spellStart"/>
      <w:r>
        <w:rPr>
          <w:rFonts w:ascii="Calibri" w:hAnsi="Calibri"/>
          <w:color w:val="1F497D"/>
        </w:rPr>
        <w:t>locatieOmschrijving</w:t>
      </w:r>
      <w:proofErr w:type="spellEnd"/>
      <w:r>
        <w:rPr>
          <w:rFonts w:ascii="Calibri" w:hAnsi="Calibri"/>
          <w:color w:val="1F497D"/>
        </w:rPr>
        <w:t xml:space="preserve"> gelijk aan de </w:t>
      </w:r>
      <w:proofErr w:type="spellStart"/>
      <w:r>
        <w:rPr>
          <w:rFonts w:ascii="Calibri" w:hAnsi="Calibri"/>
          <w:color w:val="1F497D"/>
        </w:rPr>
        <w:t>woonplaatsNaam</w:t>
      </w:r>
      <w:proofErr w:type="spellEnd"/>
      <w:r>
        <w:rPr>
          <w:rFonts w:ascii="Calibri" w:hAnsi="Calibri"/>
          <w:color w:val="1F497D"/>
        </w:rPr>
        <w:t xml:space="preserve">; als zowel </w:t>
      </w:r>
      <w:proofErr w:type="spellStart"/>
      <w:r>
        <w:rPr>
          <w:rFonts w:ascii="Calibri" w:hAnsi="Calibri"/>
          <w:color w:val="1F497D"/>
        </w:rPr>
        <w:t>woonplaatsNaam</w:t>
      </w:r>
      <w:proofErr w:type="spellEnd"/>
      <w:r>
        <w:rPr>
          <w:rFonts w:ascii="Calibri" w:hAnsi="Calibri"/>
          <w:color w:val="1F497D"/>
        </w:rPr>
        <w:t xml:space="preserve"> als </w:t>
      </w:r>
      <w:proofErr w:type="spellStart"/>
      <w:r>
        <w:rPr>
          <w:rFonts w:ascii="Calibri" w:hAnsi="Calibri"/>
          <w:color w:val="1F497D"/>
        </w:rPr>
        <w:t>openbareRuimteNaam</w:t>
      </w:r>
      <w:proofErr w:type="spellEnd"/>
      <w:r>
        <w:rPr>
          <w:rFonts w:ascii="Calibri" w:hAnsi="Calibri"/>
          <w:color w:val="1F497D"/>
        </w:rPr>
        <w:t xml:space="preserve"> niet leeg zijn, dan is de waarde van </w:t>
      </w:r>
      <w:proofErr w:type="spellStart"/>
      <w:r>
        <w:rPr>
          <w:rFonts w:ascii="Calibri" w:hAnsi="Calibri"/>
          <w:color w:val="1F497D"/>
        </w:rPr>
        <w:t>locatieOmschrijving</w:t>
      </w:r>
      <w:proofErr w:type="spellEnd"/>
      <w:r>
        <w:rPr>
          <w:rFonts w:ascii="Calibri" w:hAnsi="Calibri"/>
          <w:color w:val="1F497D"/>
        </w:rPr>
        <w:t xml:space="preserve"> gelijk aan de </w:t>
      </w:r>
      <w:proofErr w:type="spellStart"/>
      <w:r>
        <w:rPr>
          <w:rFonts w:ascii="Calibri" w:hAnsi="Calibri"/>
          <w:color w:val="1F497D"/>
        </w:rPr>
        <w:t>openbareRuimteNaam</w:t>
      </w:r>
      <w:proofErr w:type="spellEnd"/>
      <w:r>
        <w:rPr>
          <w:rFonts w:ascii="Calibri" w:hAnsi="Calibri"/>
          <w:color w:val="1F497D"/>
        </w:rPr>
        <w:t xml:space="preserve"> gevolgd door een komma en een spatie gevolgd door de </w:t>
      </w:r>
      <w:proofErr w:type="spellStart"/>
      <w:r>
        <w:rPr>
          <w:rFonts w:ascii="Calibri" w:hAnsi="Calibri"/>
          <w:color w:val="1F497D"/>
        </w:rPr>
        <w:t>woonplaatsNaam</w:t>
      </w:r>
      <w:proofErr w:type="spellEnd"/>
      <w:r>
        <w:rPr>
          <w:rFonts w:ascii="Calibri" w:hAnsi="Calibri"/>
          <w:color w:val="1F497D"/>
        </w:rPr>
        <w:t xml:space="preserve">. Bijvoorbeeld </w:t>
      </w:r>
      <w:proofErr w:type="spellStart"/>
      <w:r>
        <w:rPr>
          <w:rFonts w:ascii="Calibri" w:hAnsi="Calibri"/>
          <w:color w:val="1F497D"/>
        </w:rPr>
        <w:t>Smakterweg</w:t>
      </w:r>
      <w:proofErr w:type="spellEnd"/>
      <w:r>
        <w:rPr>
          <w:rFonts w:ascii="Calibri" w:hAnsi="Calibri"/>
          <w:color w:val="1F497D"/>
        </w:rPr>
        <w:t>, Venray.</w:t>
      </w:r>
    </w:p>
    <w:p w:rsidR="00133CDE" w:rsidRDefault="00133CDE" w:rsidP="00133CDE">
      <w:pPr>
        <w:spacing w:after="0" w:line="240" w:lineRule="auto"/>
      </w:pPr>
      <w:r>
        <w:rPr>
          <w:rFonts w:ascii="Calibri" w:hAnsi="Calibri"/>
          <w:color w:val="1F497D"/>
        </w:rPr>
        <w:t xml:space="preserve">Als deze waarde voor </w:t>
      </w:r>
      <w:proofErr w:type="spellStart"/>
      <w:r>
        <w:rPr>
          <w:rFonts w:ascii="Calibri" w:hAnsi="Calibri"/>
          <w:color w:val="1F497D"/>
        </w:rPr>
        <w:t>locatieOmschrijving</w:t>
      </w:r>
      <w:proofErr w:type="spellEnd"/>
      <w:r>
        <w:rPr>
          <w:rFonts w:ascii="Calibri" w:hAnsi="Calibri"/>
          <w:color w:val="1F497D"/>
        </w:rPr>
        <w:t xml:space="preserve"> langer is dan 100 tekens dan wordt de </w:t>
      </w:r>
      <w:proofErr w:type="spellStart"/>
      <w:r>
        <w:rPr>
          <w:rFonts w:ascii="Calibri" w:hAnsi="Calibri"/>
          <w:color w:val="1F497D"/>
        </w:rPr>
        <w:t>openbareRuimteNaam</w:t>
      </w:r>
      <w:proofErr w:type="spellEnd"/>
      <w:r>
        <w:rPr>
          <w:rFonts w:ascii="Calibri" w:hAnsi="Calibri"/>
          <w:color w:val="1F497D"/>
        </w:rPr>
        <w:t xml:space="preserve"> afgebroken na (96 – de lengte van de </w:t>
      </w:r>
      <w:proofErr w:type="spellStart"/>
      <w:r>
        <w:rPr>
          <w:rFonts w:ascii="Calibri" w:hAnsi="Calibri"/>
          <w:color w:val="1F497D"/>
        </w:rPr>
        <w:t>woonplaatsNaam</w:t>
      </w:r>
      <w:proofErr w:type="spellEnd"/>
      <w:r>
        <w:rPr>
          <w:rFonts w:ascii="Calibri" w:hAnsi="Calibri"/>
          <w:color w:val="1F497D"/>
        </w:rPr>
        <w:t xml:space="preserve">) tekens  en vervolgens aangevuld met twee punten, bijvoorbeeld Burgemeester Dr. Mr. Ir. Margareta Wilhelmina </w:t>
      </w:r>
      <w:proofErr w:type="spellStart"/>
      <w:r>
        <w:rPr>
          <w:rFonts w:ascii="Calibri" w:hAnsi="Calibri"/>
          <w:color w:val="1F497D"/>
        </w:rPr>
        <w:t>Wildemann-Ganzemanstra</w:t>
      </w:r>
      <w:proofErr w:type="spellEnd"/>
      <w:r>
        <w:rPr>
          <w:rFonts w:ascii="Calibri" w:hAnsi="Calibri"/>
          <w:color w:val="1F497D"/>
        </w:rPr>
        <w:t>.., Westerhaar-Vriezenveensewijk.</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JB11:</w:t>
      </w:r>
    </w:p>
    <w:p w:rsidR="00133CDE" w:rsidRDefault="00133CDE" w:rsidP="00133CDE">
      <w:pPr>
        <w:spacing w:after="0" w:line="240" w:lineRule="auto"/>
      </w:pPr>
      <w:r>
        <w:rPr>
          <w:rFonts w:ascii="Calibri" w:hAnsi="Calibri"/>
          <w:color w:val="1F497D"/>
        </w:rPr>
        <w:t xml:space="preserve">Als de </w:t>
      </w:r>
      <w:proofErr w:type="spellStart"/>
      <w:r>
        <w:rPr>
          <w:rFonts w:ascii="Calibri" w:hAnsi="Calibri"/>
          <w:color w:val="1F497D"/>
        </w:rPr>
        <w:t>XSD’s</w:t>
      </w:r>
      <w:proofErr w:type="spellEnd"/>
      <w:r>
        <w:rPr>
          <w:rFonts w:ascii="Calibri" w:hAnsi="Calibri"/>
          <w:color w:val="1F497D"/>
        </w:rPr>
        <w:t xml:space="preserve"> dat toe laten wel en dit geval is dat zo</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JB12:</w:t>
      </w:r>
    </w:p>
    <w:p w:rsidR="00133CDE" w:rsidRDefault="00133CDE" w:rsidP="00133CDE">
      <w:pPr>
        <w:spacing w:after="0" w:line="240" w:lineRule="auto"/>
      </w:pPr>
      <w:r>
        <w:rPr>
          <w:rFonts w:ascii="Calibri" w:hAnsi="Calibri"/>
          <w:color w:val="1F497D"/>
        </w:rPr>
        <w:t>Waar ook al weer niet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JB13:</w:t>
      </w:r>
    </w:p>
    <w:p w:rsidR="00133CDE" w:rsidRDefault="00133CDE" w:rsidP="00133CDE">
      <w:pPr>
        <w:autoSpaceDE w:val="0"/>
        <w:autoSpaceDN w:val="0"/>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t>
      </w:r>
      <w:r>
        <w:rPr>
          <w:rFonts w:ascii="Courier New" w:hAnsi="Courier New" w:cs="Courier New"/>
          <w:color w:val="0000FF"/>
          <w:sz w:val="20"/>
          <w:szCs w:val="20"/>
          <w:highlight w:val="yellow"/>
        </w:rPr>
        <w:t>KADNietNatuurlijkPersoon</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id</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"ID.2459275857"</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&lt;NEN3610:namespace&gt;</w:t>
      </w:r>
      <w:proofErr w:type="spellStart"/>
      <w:r>
        <w:rPr>
          <w:rFonts w:ascii="Courier New" w:hAnsi="Courier New" w:cs="Courier New"/>
          <w:b/>
          <w:bCs/>
          <w:color w:val="000000"/>
          <w:sz w:val="20"/>
          <w:szCs w:val="20"/>
          <w:highlight w:val="white"/>
        </w:rPr>
        <w:t>NL.KAD.Persoon</w:t>
      </w:r>
      <w:proofErr w:type="spellEnd"/>
      <w:r>
        <w:rPr>
          <w:rFonts w:ascii="Courier New" w:hAnsi="Courier New" w:cs="Courier New"/>
          <w:color w:val="0000FF"/>
          <w:sz w:val="20"/>
          <w:szCs w:val="20"/>
          <w:highlight w:val="white"/>
        </w:rPr>
        <w:t>&lt;/NEN3610:namespace&gt;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&lt;NEN3610:lokaalId&gt;</w:t>
      </w:r>
      <w:r>
        <w:rPr>
          <w:rFonts w:ascii="Courier New" w:hAnsi="Courier New" w:cs="Courier New"/>
          <w:b/>
          <w:bCs/>
          <w:color w:val="000000"/>
          <w:sz w:val="20"/>
          <w:szCs w:val="20"/>
          <w:highlight w:val="white"/>
        </w:rPr>
        <w:t>307500623</w:t>
      </w:r>
      <w:r>
        <w:rPr>
          <w:rFonts w:ascii="Courier New" w:hAnsi="Courier New" w:cs="Courier New"/>
          <w:color w:val="0000FF"/>
          <w:sz w:val="20"/>
          <w:szCs w:val="20"/>
          <w:highlight w:val="white"/>
        </w:rPr>
        <w:t>&lt;/NEN3610:lokaalId&gt;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t>
      </w:r>
      <w:r>
        <w:rPr>
          <w:rFonts w:ascii="Courier New" w:hAnsi="Courier New" w:cs="Courier New"/>
          <w:color w:val="0000FF"/>
          <w:sz w:val="20"/>
          <w:szCs w:val="20"/>
          <w:highlight w:val="yellow"/>
        </w:rPr>
        <w:t>postlocatie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t>
      </w:r>
      <w:r>
        <w:rPr>
          <w:rFonts w:ascii="Courier New" w:hAnsi="Courier New" w:cs="Courier New"/>
          <w:color w:val="0000FF"/>
          <w:sz w:val="20"/>
          <w:szCs w:val="20"/>
          <w:highlight w:val="yellow"/>
        </w:rPr>
        <w:t>PostbusAdres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Adres:postbusnummer</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4525</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Adres:postbusnummer</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t>
      </w:r>
      <w:r>
        <w:rPr>
          <w:rFonts w:ascii="Courier New" w:hAnsi="Courier New" w:cs="Courier New"/>
          <w:color w:val="0000FF"/>
          <w:sz w:val="20"/>
          <w:szCs w:val="20"/>
          <w:highlight w:val="yellow"/>
        </w:rPr>
        <w:t>postcode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6202SB</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Adres:woonplaatsNaam</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MAASTRICHT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Adres:woonplaatsNaam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Adres:PostbusAdres</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Persoon:postlocatie</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JB14:</w:t>
      </w:r>
    </w:p>
    <w:p w:rsidR="00133CDE" w:rsidRDefault="00133CDE" w:rsidP="00133CDE">
      <w:pPr>
        <w:spacing w:after="0" w:line="240" w:lineRule="auto"/>
      </w:pPr>
      <w:r>
        <w:rPr>
          <w:rFonts w:ascii="Calibri" w:hAnsi="Calibri"/>
          <w:color w:val="1F497D"/>
        </w:rPr>
        <w:t xml:space="preserve">Als het van de </w:t>
      </w:r>
      <w:proofErr w:type="spellStart"/>
      <w:r>
        <w:rPr>
          <w:rFonts w:ascii="Calibri" w:hAnsi="Calibri"/>
          <w:color w:val="1F497D"/>
        </w:rPr>
        <w:t>XSD’s</w:t>
      </w:r>
      <w:proofErr w:type="spellEnd"/>
      <w:r>
        <w:rPr>
          <w:rFonts w:ascii="Calibri" w:hAnsi="Calibri"/>
          <w:color w:val="1F497D"/>
        </w:rPr>
        <w:t xml:space="preserve"> mag is het volgens mij om het even, maar wanneer je het invult met een P wanneer het een postbus is en het geen postbus invult niks invult wel logischer, maar dat zal per persoon verschillen. Het maakt technisch volgens mij niet veel uit.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JB15:</w:t>
      </w:r>
    </w:p>
    <w:p w:rsidR="00133CDE" w:rsidRDefault="00133CDE" w:rsidP="00133CDE">
      <w:pPr>
        <w:spacing w:after="0" w:line="240" w:lineRule="auto"/>
      </w:pPr>
      <w:r>
        <w:rPr>
          <w:rFonts w:ascii="Calibri" w:hAnsi="Calibri"/>
          <w:color w:val="1F497D"/>
        </w:rPr>
        <w:t xml:space="preserve">Wanneer het een </w:t>
      </w:r>
      <w:proofErr w:type="spellStart"/>
      <w:r>
        <w:rPr>
          <w:rFonts w:ascii="Calibri" w:hAnsi="Calibri"/>
          <w:color w:val="1F497D"/>
        </w:rPr>
        <w:t>KADBinnenlandsAdres</w:t>
      </w:r>
      <w:proofErr w:type="spellEnd"/>
      <w:r>
        <w:rPr>
          <w:rFonts w:ascii="Calibri" w:hAnsi="Calibri"/>
          <w:color w:val="1F497D"/>
        </w:rPr>
        <w:t xml:space="preserve"> is binnen een </w:t>
      </w:r>
      <w:r>
        <w:rPr>
          <w:rFonts w:ascii="Calibri" w:hAnsi="Calibri"/>
          <w:b/>
          <w:bCs/>
          <w:color w:val="1F497D"/>
        </w:rPr>
        <w:t>woonlocatie</w:t>
      </w:r>
      <w:r>
        <w:rPr>
          <w:rFonts w:ascii="Calibri" w:hAnsi="Calibri"/>
          <w:color w:val="1F497D"/>
        </w:rPr>
        <w:t xml:space="preserve"> node zal het een verblijfsadres zijn (denk ik)</w:t>
      </w:r>
    </w:p>
    <w:p w:rsidR="00133CDE" w:rsidRDefault="00133CDE" w:rsidP="00133CDE">
      <w:pPr>
        <w:autoSpaceDE w:val="0"/>
        <w:autoSpaceDN w:val="0"/>
        <w:spacing w:after="0" w:line="240" w:lineRule="auto"/>
      </w:pP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Persoon:woonlocatie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Adres:KADBinnenlandsAdres</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Adres:openbareRuimteNaam</w:t>
      </w:r>
      <w:proofErr w:type="spellEnd"/>
      <w:r>
        <w:rPr>
          <w:rFonts w:ascii="Courier New" w:hAnsi="Courier New" w:cs="Courier New"/>
          <w:color w:val="0000FF"/>
          <w:sz w:val="20"/>
          <w:szCs w:val="20"/>
          <w:highlight w:val="white"/>
        </w:rPr>
        <w:t>&gt;</w:t>
      </w:r>
      <w:proofErr w:type="spellStart"/>
      <w:r>
        <w:rPr>
          <w:rFonts w:ascii="Courier New" w:hAnsi="Courier New" w:cs="Courier New"/>
          <w:b/>
          <w:bCs/>
          <w:color w:val="000000"/>
          <w:sz w:val="20"/>
          <w:szCs w:val="20"/>
          <w:highlight w:val="white"/>
        </w:rPr>
        <w:t>Maasheseweg</w:t>
      </w:r>
      <w:proofErr w:type="spellEnd"/>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Adres:openbareRuimteNaam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Adres:huisNummer</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93</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Adres:huisNummer</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5817AA</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Adres:postcode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Adres:woonplaatsNaam</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SMAKT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Adres:woonplaatsNaam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Adres:KADBinnenlandsAdres</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Persoon:woonlocatie</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alibri" w:hAnsi="Calibri"/>
          <w:color w:val="1F497D"/>
        </w:rPr>
        <w:t xml:space="preserve">Wanneer het een </w:t>
      </w:r>
      <w:proofErr w:type="spellStart"/>
      <w:r>
        <w:rPr>
          <w:rFonts w:ascii="Calibri" w:hAnsi="Calibri"/>
          <w:color w:val="1F497D"/>
        </w:rPr>
        <w:t>KADBinnenlandsAdres</w:t>
      </w:r>
      <w:proofErr w:type="spellEnd"/>
      <w:r>
        <w:rPr>
          <w:rFonts w:ascii="Calibri" w:hAnsi="Calibri"/>
          <w:color w:val="1F497D"/>
        </w:rPr>
        <w:t xml:space="preserve"> is binnen een </w:t>
      </w:r>
      <w:r>
        <w:rPr>
          <w:rFonts w:ascii="Calibri" w:hAnsi="Calibri"/>
          <w:b/>
          <w:bCs/>
          <w:color w:val="1F497D"/>
        </w:rPr>
        <w:t>postlocatie</w:t>
      </w:r>
      <w:r>
        <w:rPr>
          <w:rFonts w:ascii="Calibri" w:hAnsi="Calibri"/>
          <w:color w:val="1F497D"/>
        </w:rPr>
        <w:t xml:space="preserve"> node zal het een verblijfsadres zijn (denk ik)</w:t>
      </w:r>
    </w:p>
    <w:p w:rsidR="00133CDE" w:rsidRDefault="00133CDE" w:rsidP="00133CDE">
      <w:pPr>
        <w:spacing w:after="0" w:line="240" w:lineRule="auto"/>
      </w:pPr>
      <w:r>
        <w:rPr>
          <w:rFonts w:ascii="Calibri" w:hAnsi="Calibri"/>
          <w:color w:val="1F497D"/>
        </w:rPr>
        <w:t>&lt;</w:t>
      </w:r>
      <w:proofErr w:type="spellStart"/>
      <w:r>
        <w:rPr>
          <w:rFonts w:ascii="Calibri" w:hAnsi="Calibri"/>
          <w:color w:val="1F497D"/>
        </w:rPr>
        <w:t>Persoon:postlocatie</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lastRenderedPageBreak/>
        <w:t>          &lt;</w:t>
      </w:r>
      <w:proofErr w:type="spellStart"/>
      <w:r>
        <w:rPr>
          <w:rFonts w:ascii="Calibri" w:hAnsi="Calibri"/>
          <w:color w:val="1F497D"/>
        </w:rPr>
        <w:t>Adres:PostbusAdres</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&lt;</w:t>
      </w:r>
      <w:proofErr w:type="spellStart"/>
      <w:r>
        <w:rPr>
          <w:rFonts w:ascii="Calibri" w:hAnsi="Calibri"/>
          <w:color w:val="1F497D"/>
        </w:rPr>
        <w:t>Adres:postbusnummer</w:t>
      </w:r>
      <w:proofErr w:type="spellEnd"/>
      <w:r>
        <w:rPr>
          <w:rFonts w:ascii="Calibri" w:hAnsi="Calibri"/>
          <w:color w:val="1F497D"/>
        </w:rPr>
        <w:t>&gt;4525&lt;/</w:t>
      </w:r>
      <w:proofErr w:type="spellStart"/>
      <w:r>
        <w:rPr>
          <w:rFonts w:ascii="Calibri" w:hAnsi="Calibri"/>
          <w:color w:val="1F497D"/>
        </w:rPr>
        <w:t>Adres:postbusnummer</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&lt;</w:t>
      </w:r>
      <w:proofErr w:type="spellStart"/>
      <w:r>
        <w:rPr>
          <w:rFonts w:ascii="Calibri" w:hAnsi="Calibri"/>
          <w:color w:val="1F497D"/>
        </w:rPr>
        <w:t>Adres:postcode</w:t>
      </w:r>
      <w:proofErr w:type="spellEnd"/>
      <w:r>
        <w:rPr>
          <w:rFonts w:ascii="Calibri" w:hAnsi="Calibri"/>
          <w:color w:val="1F497D"/>
        </w:rPr>
        <w:t>&gt;6202SB&lt;/</w:t>
      </w:r>
      <w:proofErr w:type="spellStart"/>
      <w:r>
        <w:rPr>
          <w:rFonts w:ascii="Calibri" w:hAnsi="Calibri"/>
          <w:color w:val="1F497D"/>
        </w:rPr>
        <w:t>Adres:postcode</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&lt;</w:t>
      </w:r>
      <w:proofErr w:type="spellStart"/>
      <w:r>
        <w:rPr>
          <w:rFonts w:ascii="Calibri" w:hAnsi="Calibri"/>
          <w:color w:val="1F497D"/>
        </w:rPr>
        <w:t>Adres:woonplaatsNaam</w:t>
      </w:r>
      <w:proofErr w:type="spellEnd"/>
      <w:r>
        <w:rPr>
          <w:rFonts w:ascii="Calibri" w:hAnsi="Calibri"/>
          <w:color w:val="1F497D"/>
        </w:rPr>
        <w:t>&gt;MAASTRICHT&lt;/</w:t>
      </w:r>
      <w:proofErr w:type="spellStart"/>
      <w:r>
        <w:rPr>
          <w:rFonts w:ascii="Calibri" w:hAnsi="Calibri"/>
          <w:color w:val="1F497D"/>
        </w:rPr>
        <w:t>Adres:woonplaatsNaam</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&lt;/</w:t>
      </w:r>
      <w:proofErr w:type="spellStart"/>
      <w:r>
        <w:rPr>
          <w:rFonts w:ascii="Calibri" w:hAnsi="Calibri"/>
          <w:color w:val="1F497D"/>
        </w:rPr>
        <w:t>Adres:PostbusAdres</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&lt;/</w:t>
      </w:r>
      <w:proofErr w:type="spellStart"/>
      <w:r>
        <w:rPr>
          <w:rFonts w:ascii="Calibri" w:hAnsi="Calibri"/>
          <w:color w:val="1F497D"/>
        </w:rPr>
        <w:t>Persoon:postlocatie</w:t>
      </w:r>
      <w:proofErr w:type="spellEnd"/>
      <w:r>
        <w:rPr>
          <w:rFonts w:ascii="Calibri" w:hAnsi="Calibri"/>
          <w:color w:val="1F497D"/>
        </w:rPr>
        <w:t>&gt;</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rPr>
          <w:rFonts w:ascii="Calibri" w:hAnsi="Calibri"/>
          <w:color w:val="1F497D"/>
        </w:rPr>
      </w:pPr>
      <w:r>
        <w:rPr>
          <w:rFonts w:ascii="Calibri" w:hAnsi="Calibri"/>
          <w:color w:val="1F497D"/>
        </w:rPr>
        <w:t xml:space="preserve">Het is mij nu ook even niet meer duidelijk, hoe het precies zat, ik denk dat er naar de </w:t>
      </w:r>
      <w:proofErr w:type="spellStart"/>
      <w:r>
        <w:rPr>
          <w:rFonts w:ascii="Calibri" w:hAnsi="Calibri"/>
          <w:color w:val="1F497D"/>
        </w:rPr>
        <w:t>xsd’s</w:t>
      </w:r>
      <w:proofErr w:type="spellEnd"/>
      <w:r>
        <w:rPr>
          <w:rFonts w:ascii="Calibri" w:hAnsi="Calibri"/>
          <w:color w:val="1F497D"/>
        </w:rPr>
        <w:t xml:space="preserve"> van het kadaster gekeken moet worden hoe en adressen allemaal aangeleverd kunnen worden en wat er mee bedoeld wordt.</w:t>
      </w:r>
      <w:r>
        <w:rPr>
          <w:rFonts w:ascii="Calibri" w:hAnsi="Calibri"/>
          <w:color w:val="1F497D"/>
        </w:rPr>
        <w:br/>
        <w:t xml:space="preserve">Het kan zijn dat op een gegeven moment we steeds weer adressoorten terug zagen komen zoals </w:t>
      </w:r>
      <w:proofErr w:type="spellStart"/>
      <w:r>
        <w:rPr>
          <w:rFonts w:ascii="Calibri" w:hAnsi="Calibri"/>
          <w:color w:val="1F497D"/>
        </w:rPr>
        <w:t>KADBinnenlandsAdres</w:t>
      </w:r>
      <w:proofErr w:type="spellEnd"/>
      <w:r>
        <w:rPr>
          <w:rFonts w:ascii="Calibri" w:hAnsi="Calibri"/>
          <w:color w:val="1F497D"/>
        </w:rPr>
        <w:t xml:space="preserve"> en dat die steeds op dezelfde manier geconverteerd werden dat er hier en daar wat gekopieerd is.</w:t>
      </w:r>
    </w:p>
    <w:p w:rsidR="00E10A08" w:rsidRPr="00E10A08" w:rsidRDefault="00E10A08" w:rsidP="00133CDE">
      <w:pPr>
        <w:spacing w:after="0" w:line="240" w:lineRule="auto"/>
        <w:rPr>
          <w:b/>
        </w:rPr>
      </w:pPr>
      <w:r w:rsidRPr="00E10A08">
        <w:rPr>
          <w:rFonts w:ascii="Calibri" w:hAnsi="Calibri"/>
          <w:b/>
          <w:color w:val="FF0000"/>
        </w:rPr>
        <w:t>Johan: Adressen doorgenomen, zitten nu geen kopieer-</w:t>
      </w:r>
      <w:proofErr w:type="spellStart"/>
      <w:r w:rsidRPr="00E10A08">
        <w:rPr>
          <w:rFonts w:ascii="Calibri" w:hAnsi="Calibri"/>
          <w:b/>
          <w:color w:val="FF0000"/>
        </w:rPr>
        <w:t>dubbelingen</w:t>
      </w:r>
      <w:proofErr w:type="spellEnd"/>
      <w:r w:rsidRPr="00E10A08">
        <w:rPr>
          <w:rFonts w:ascii="Calibri" w:hAnsi="Calibri"/>
          <w:b/>
          <w:color w:val="FF0000"/>
        </w:rPr>
        <w:t xml:space="preserve"> meer in.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JB16:</w:t>
      </w:r>
    </w:p>
    <w:p w:rsidR="00133CDE" w:rsidRDefault="00133CDE" w:rsidP="00133CDE">
      <w:pPr>
        <w:spacing w:after="0" w:line="240" w:lineRule="auto"/>
        <w:rPr>
          <w:rFonts w:ascii="Calibri" w:hAnsi="Calibri"/>
          <w:color w:val="1F497D"/>
        </w:rPr>
      </w:pPr>
      <w:r>
        <w:rPr>
          <w:rFonts w:ascii="Calibri" w:hAnsi="Calibri"/>
          <w:color w:val="1F497D"/>
        </w:rPr>
        <w:t xml:space="preserve">Lijkt er wel op ik kan zo 123 niet een voorbeeld vinden in het kadaster formaat van </w:t>
      </w:r>
      <w:proofErr w:type="spellStart"/>
      <w:r>
        <w:rPr>
          <w:rFonts w:ascii="Calibri" w:hAnsi="Calibri"/>
          <w:color w:val="1F497D"/>
        </w:rPr>
        <w:t>overgegaanInOzKadastraalOnroerendeZaak</w:t>
      </w:r>
      <w:proofErr w:type="spellEnd"/>
      <w:r>
        <w:rPr>
          <w:rFonts w:ascii="Calibri" w:hAnsi="Calibri"/>
          <w:color w:val="1F497D"/>
        </w:rPr>
        <w:t xml:space="preserve"> maar cd XSD van stuf zegt wel dat het string</w:t>
      </w:r>
    </w:p>
    <w:p w:rsidR="00E10A08" w:rsidRPr="00E10A08" w:rsidRDefault="00E10A08" w:rsidP="00133CDE">
      <w:pPr>
        <w:spacing w:after="0" w:line="240" w:lineRule="auto"/>
        <w:rPr>
          <w:b/>
        </w:rPr>
      </w:pPr>
      <w:r w:rsidRPr="00E10A08">
        <w:rPr>
          <w:rFonts w:ascii="Calibri" w:hAnsi="Calibri"/>
          <w:b/>
          <w:color w:val="FF0000"/>
        </w:rPr>
        <w:t xml:space="preserve">Johan: Is dezelfde code-vertaling als aard is ontstaan uit.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rPr>
          <w:rFonts w:ascii="Calibri" w:hAnsi="Calibri"/>
          <w:color w:val="1F497D"/>
        </w:rPr>
      </w:pPr>
      <w:r>
        <w:rPr>
          <w:rFonts w:ascii="Calibri" w:hAnsi="Calibri"/>
          <w:color w:val="1F497D"/>
        </w:rPr>
        <w:t>JB17:</w:t>
      </w:r>
      <w:r>
        <w:rPr>
          <w:rFonts w:ascii="Calibri" w:hAnsi="Calibri"/>
          <w:color w:val="1F497D"/>
        </w:rPr>
        <w:br/>
        <w:t>Is globaal beschreven in par. 9.2.6</w:t>
      </w:r>
    </w:p>
    <w:p w:rsidR="00E10A08" w:rsidRPr="00E10A08" w:rsidRDefault="00E10A08" w:rsidP="00133CDE">
      <w:pPr>
        <w:spacing w:after="0" w:line="240" w:lineRule="auto"/>
        <w:rPr>
          <w:b/>
        </w:rPr>
      </w:pPr>
      <w:r w:rsidRPr="00E10A08">
        <w:rPr>
          <w:rFonts w:ascii="Calibri" w:hAnsi="Calibri"/>
          <w:b/>
          <w:color w:val="FF0000"/>
        </w:rPr>
        <w:t xml:space="preserve">Johan: Verwijzing aangebracht.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JB25: JA volgens mij wel</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id</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"ID.4241503702"</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&lt;NEN3610:namespace&gt;</w:t>
      </w:r>
      <w:proofErr w:type="spellStart"/>
      <w:r>
        <w:rPr>
          <w:rFonts w:ascii="Courier New" w:hAnsi="Courier New" w:cs="Courier New"/>
          <w:b/>
          <w:bCs/>
          <w:color w:val="000000"/>
          <w:sz w:val="20"/>
          <w:szCs w:val="20"/>
          <w:highlight w:val="white"/>
        </w:rPr>
        <w:t>NL.KAD.Aantekening</w:t>
      </w:r>
      <w:proofErr w:type="spellEnd"/>
      <w:r>
        <w:rPr>
          <w:rFonts w:ascii="Courier New" w:hAnsi="Courier New" w:cs="Courier New"/>
          <w:color w:val="0000FF"/>
          <w:sz w:val="20"/>
          <w:szCs w:val="20"/>
          <w:highlight w:val="white"/>
        </w:rPr>
        <w:t>&lt;/NEN3610:namespace&gt;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&lt;NEN3610:lokaalId&gt;</w:t>
      </w:r>
      <w:r>
        <w:rPr>
          <w:rFonts w:ascii="Courier New" w:hAnsi="Courier New" w:cs="Courier New"/>
          <w:b/>
          <w:bCs/>
          <w:color w:val="000000"/>
          <w:sz w:val="20"/>
          <w:szCs w:val="20"/>
          <w:highlight w:val="white"/>
        </w:rPr>
        <w:t>AKR1.100000008938816</w:t>
      </w:r>
      <w:r>
        <w:rPr>
          <w:rFonts w:ascii="Courier New" w:hAnsi="Courier New" w:cs="Courier New"/>
          <w:color w:val="0000FF"/>
          <w:sz w:val="20"/>
          <w:szCs w:val="20"/>
          <w:highlight w:val="white"/>
        </w:rPr>
        <w:t>&lt;/NEN3610:lokaalId&gt;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Recht:aard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110</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 xml:space="preserve">Raadpleeg </w:t>
      </w:r>
      <w:proofErr w:type="spellStart"/>
      <w:r>
        <w:rPr>
          <w:rFonts w:ascii="Courier New" w:hAnsi="Courier New" w:cs="Courier New"/>
          <w:b/>
          <w:bCs/>
          <w:color w:val="000000"/>
          <w:sz w:val="20"/>
          <w:szCs w:val="20"/>
          <w:highlight w:val="white"/>
        </w:rPr>
        <w:t>brondokument</w:t>
      </w:r>
      <w:proofErr w:type="spellEnd"/>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Recht:aard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Recht:omschrijving</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BETREFT ERFPACHTSVOORWAARDEN</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Recht:omschrijving</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w:t>
      </w:r>
      <w:r>
        <w:rPr>
          <w:rFonts w:ascii="Courier New" w:hAnsi="Courier New" w:cs="Courier New"/>
          <w:color w:val="0000FF"/>
          <w:sz w:val="20"/>
          <w:szCs w:val="20"/>
          <w:highlight w:val="yellow"/>
        </w:rPr>
        <w:t>betreft</w:t>
      </w:r>
      <w:r>
        <w:rPr>
          <w:rFonts w:ascii="Courier New" w:hAnsi="Courier New" w:cs="Courier New"/>
          <w:color w:val="0000FF"/>
          <w:sz w:val="20"/>
          <w:szCs w:val="20"/>
          <w:highlight w:val="white"/>
        </w:rPr>
        <w:t>Aantekening</w:t>
      </w:r>
      <w:r>
        <w:rPr>
          <w:rFonts w:ascii="Courier New" w:hAnsi="Courier New" w:cs="Courier New"/>
          <w:color w:val="0000FF"/>
          <w:sz w:val="20"/>
          <w:szCs w:val="20"/>
          <w:highlight w:val="yellow"/>
        </w:rPr>
        <w:t>KadastraalObject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Recht:AantekeningKadastraalObject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Recht:heeftBetrekkingOp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KadastraalObjectRef:PerceelRef</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xlink:href</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"#ID.4241503666"</w:t>
      </w:r>
      <w:r>
        <w:rPr>
          <w:rFonts w:ascii="Courier New" w:hAnsi="Courier New" w:cs="Courier New"/>
          <w:color w:val="000000"/>
          <w:sz w:val="20"/>
          <w:szCs w:val="20"/>
          <w:highlight w:val="white"/>
        </w:rPr>
        <w:t xml:space="preserve"> </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Recht:heeftBetrekkingOp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Recht:AantekeningKadastraalObject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Recht:betreftAantekeningKadastraalObject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Recht:isGebaseerdOp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StukRef:StukdeelRef</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xlink:href</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"#ID.4241503701"</w:t>
      </w:r>
      <w:r>
        <w:rPr>
          <w:rFonts w:ascii="Courier New" w:hAnsi="Courier New" w:cs="Courier New"/>
          <w:color w:val="000000"/>
          <w:sz w:val="20"/>
          <w:szCs w:val="20"/>
          <w:highlight w:val="white"/>
        </w:rPr>
        <w:t xml:space="preserve"> </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Recht:isGebaseerdOp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id</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"ID.4241503682"</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&lt;NEN3610:namespace&gt;</w:t>
      </w:r>
      <w:proofErr w:type="spellStart"/>
      <w:r>
        <w:rPr>
          <w:rFonts w:ascii="Courier New" w:hAnsi="Courier New" w:cs="Courier New"/>
          <w:b/>
          <w:bCs/>
          <w:color w:val="000000"/>
          <w:sz w:val="20"/>
          <w:szCs w:val="20"/>
          <w:highlight w:val="white"/>
        </w:rPr>
        <w:t>NL.KAD.Aantekening</w:t>
      </w:r>
      <w:proofErr w:type="spellEnd"/>
      <w:r>
        <w:rPr>
          <w:rFonts w:ascii="Courier New" w:hAnsi="Courier New" w:cs="Courier New"/>
          <w:color w:val="0000FF"/>
          <w:sz w:val="20"/>
          <w:szCs w:val="20"/>
          <w:highlight w:val="white"/>
        </w:rPr>
        <w:t>&lt;/NEN3610:namespace&gt;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lastRenderedPageBreak/>
        <w:t xml:space="preserve">                             </w:t>
      </w:r>
      <w:r>
        <w:rPr>
          <w:rFonts w:ascii="Courier New" w:hAnsi="Courier New" w:cs="Courier New"/>
          <w:color w:val="0000FF"/>
          <w:sz w:val="20"/>
          <w:szCs w:val="20"/>
          <w:highlight w:val="white"/>
        </w:rPr>
        <w:t>&lt;NEN3610:lokaalId&gt;</w:t>
      </w:r>
      <w:r>
        <w:rPr>
          <w:rFonts w:ascii="Courier New" w:hAnsi="Courier New" w:cs="Courier New"/>
          <w:b/>
          <w:bCs/>
          <w:color w:val="000000"/>
          <w:sz w:val="20"/>
          <w:szCs w:val="20"/>
          <w:highlight w:val="white"/>
        </w:rPr>
        <w:t>AKR2.100000008017368</w:t>
      </w:r>
      <w:r>
        <w:rPr>
          <w:rFonts w:ascii="Courier New" w:hAnsi="Courier New" w:cs="Courier New"/>
          <w:color w:val="0000FF"/>
          <w:sz w:val="20"/>
          <w:szCs w:val="20"/>
          <w:highlight w:val="white"/>
        </w:rPr>
        <w:t>&lt;/NEN3610:lokaalId&gt;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Recht:identificatie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Recht:aard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21</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Typen:code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Einddatum recht</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Typen:waarde</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Recht:aard</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Recht:einddatum</w:t>
      </w:r>
      <w:proofErr w:type="spellEnd"/>
      <w:r>
        <w:rPr>
          <w:rFonts w:ascii="Courier New" w:hAnsi="Courier New" w:cs="Courier New"/>
          <w:color w:val="0000FF"/>
          <w:sz w:val="20"/>
          <w:szCs w:val="20"/>
          <w:highlight w:val="white"/>
        </w:rPr>
        <w:t>&gt;</w:t>
      </w:r>
      <w:r>
        <w:rPr>
          <w:rFonts w:ascii="Courier New" w:hAnsi="Courier New" w:cs="Courier New"/>
          <w:b/>
          <w:bCs/>
          <w:color w:val="000000"/>
          <w:sz w:val="20"/>
          <w:szCs w:val="20"/>
          <w:highlight w:val="white"/>
        </w:rPr>
        <w:t>2029-12-30</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Recht:einddatum</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w:t>
      </w:r>
      <w:r>
        <w:rPr>
          <w:rFonts w:ascii="Courier New" w:hAnsi="Courier New" w:cs="Courier New"/>
          <w:color w:val="0000FF"/>
          <w:sz w:val="20"/>
          <w:szCs w:val="20"/>
          <w:highlight w:val="yellow"/>
        </w:rPr>
        <w:t>betreft</w:t>
      </w:r>
      <w:r>
        <w:rPr>
          <w:rFonts w:ascii="Courier New" w:hAnsi="Courier New" w:cs="Courier New"/>
          <w:color w:val="0000FF"/>
          <w:sz w:val="20"/>
          <w:szCs w:val="20"/>
          <w:highlight w:val="white"/>
        </w:rPr>
        <w:t>Aantekening</w:t>
      </w:r>
      <w:r>
        <w:rPr>
          <w:rFonts w:ascii="Courier New" w:hAnsi="Courier New" w:cs="Courier New"/>
          <w:color w:val="0000FF"/>
          <w:sz w:val="20"/>
          <w:szCs w:val="20"/>
          <w:highlight w:val="yellow"/>
        </w:rPr>
        <w:t>Recht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Recht:AantekeningRecht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Recht:heeftBetrekkingOp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RechtRef:TenaamstellingRef</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xlink:href</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"#ID.4241503679"</w:t>
      </w:r>
      <w:r>
        <w:rPr>
          <w:rFonts w:ascii="Courier New" w:hAnsi="Courier New" w:cs="Courier New"/>
          <w:color w:val="000000"/>
          <w:sz w:val="20"/>
          <w:szCs w:val="20"/>
          <w:highlight w:val="white"/>
        </w:rPr>
        <w:t xml:space="preserve"> </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Recht:heeftBetrekkingOp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Recht:AantekeningRecht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Recht:betreftAantekeningRecht</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Recht:isGebaseerdOp</w:t>
      </w:r>
      <w:proofErr w:type="spellEnd"/>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StukRef:StukdeelRef</w:t>
      </w:r>
      <w:proofErr w:type="spellEnd"/>
      <w:r>
        <w:rPr>
          <w:rFonts w:ascii="Courier New" w:hAnsi="Courier New" w:cs="Courier New"/>
          <w:color w:val="000000"/>
          <w:sz w:val="20"/>
          <w:szCs w:val="20"/>
          <w:highlight w:val="white"/>
        </w:rPr>
        <w:t xml:space="preserve"> </w:t>
      </w:r>
      <w:proofErr w:type="spellStart"/>
      <w:r>
        <w:rPr>
          <w:rFonts w:ascii="Courier New" w:hAnsi="Courier New" w:cs="Courier New"/>
          <w:color w:val="FF0000"/>
          <w:sz w:val="20"/>
          <w:szCs w:val="20"/>
          <w:highlight w:val="white"/>
        </w:rPr>
        <w:t>xlink:href</w:t>
      </w:r>
      <w:proofErr w:type="spellEnd"/>
      <w:r>
        <w:rPr>
          <w:rFonts w:ascii="Courier New" w:hAnsi="Courier New" w:cs="Courier New"/>
          <w:color w:val="000000"/>
          <w:sz w:val="20"/>
          <w:szCs w:val="20"/>
          <w:highlight w:val="white"/>
        </w:rPr>
        <w:t>=</w:t>
      </w:r>
      <w:r>
        <w:rPr>
          <w:rFonts w:ascii="Courier New" w:hAnsi="Courier New" w:cs="Courier New"/>
          <w:b/>
          <w:bCs/>
          <w:color w:val="8000FF"/>
          <w:sz w:val="20"/>
          <w:szCs w:val="20"/>
          <w:highlight w:val="white"/>
        </w:rPr>
        <w:t>"#ID.4241503681"</w:t>
      </w:r>
      <w:r>
        <w:rPr>
          <w:rFonts w:ascii="Courier New" w:hAnsi="Courier New" w:cs="Courier New"/>
          <w:color w:val="000000"/>
          <w:sz w:val="20"/>
          <w:szCs w:val="20"/>
          <w:highlight w:val="white"/>
        </w:rPr>
        <w:t xml:space="preserve"> </w:t>
      </w:r>
      <w:r>
        <w:rPr>
          <w:rFonts w:ascii="Courier New" w:hAnsi="Courier New" w:cs="Courier New"/>
          <w:color w:val="0000FF"/>
          <w:sz w:val="20"/>
          <w:szCs w:val="20"/>
          <w:highlight w:val="white"/>
        </w:rPr>
        <w:t>/&gt;</w:t>
      </w:r>
    </w:p>
    <w:p w:rsidR="00133CDE" w:rsidRDefault="00133CDE" w:rsidP="00133CDE">
      <w:pPr>
        <w:autoSpaceDE w:val="0"/>
        <w:autoSpaceDN w:val="0"/>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Recht:isGebaseerdOp</w:t>
      </w:r>
      <w:proofErr w:type="spellEnd"/>
      <w:r>
        <w:rPr>
          <w:rFonts w:ascii="Courier New" w:hAnsi="Courier New" w:cs="Courier New"/>
          <w:color w:val="0000FF"/>
          <w:sz w:val="20"/>
          <w:szCs w:val="20"/>
          <w:highlight w:val="white"/>
        </w:rPr>
        <w:t>&gt;</w:t>
      </w:r>
    </w:p>
    <w:p w:rsidR="00133CDE" w:rsidRDefault="00133CDE" w:rsidP="00133CDE">
      <w:pPr>
        <w:spacing w:after="0" w:line="240" w:lineRule="auto"/>
      </w:pPr>
      <w:r>
        <w:rPr>
          <w:rFonts w:ascii="Courier New" w:hAnsi="Courier New" w:cs="Courier New"/>
          <w:b/>
          <w:bCs/>
          <w:color w:val="000000"/>
          <w:sz w:val="20"/>
          <w:szCs w:val="20"/>
          <w:highlight w:val="white"/>
        </w:rPr>
        <w:t xml:space="preserve">                  </w:t>
      </w:r>
      <w:r>
        <w:rPr>
          <w:rFonts w:ascii="Courier New" w:hAnsi="Courier New" w:cs="Courier New"/>
          <w:color w:val="0000FF"/>
          <w:sz w:val="20"/>
          <w:szCs w:val="20"/>
          <w:highlight w:val="white"/>
        </w:rPr>
        <w:t>&lt;/</w:t>
      </w:r>
      <w:proofErr w:type="spellStart"/>
      <w:r>
        <w:rPr>
          <w:rFonts w:ascii="Courier New" w:hAnsi="Courier New" w:cs="Courier New"/>
          <w:color w:val="0000FF"/>
          <w:sz w:val="20"/>
          <w:szCs w:val="20"/>
          <w:highlight w:val="white"/>
        </w:rPr>
        <w:t>Recht:Aantekening</w:t>
      </w:r>
      <w:proofErr w:type="spellEnd"/>
      <w:r>
        <w:rPr>
          <w:rFonts w:ascii="Courier New" w:hAnsi="Courier New" w:cs="Courier New"/>
          <w:color w:val="0000FF"/>
          <w:sz w:val="20"/>
          <w:szCs w:val="20"/>
          <w:highlight w:val="white"/>
        </w:rPr>
        <w:t>&gt;</w:t>
      </w:r>
    </w:p>
    <w:p w:rsidR="00133CDE" w:rsidRDefault="00133CDE" w:rsidP="00133CDE">
      <w:pPr>
        <w:spacing w:after="0" w:line="240" w:lineRule="auto"/>
        <w:rPr>
          <w:rFonts w:ascii="Calibri" w:hAnsi="Calibri"/>
          <w:color w:val="1F497D"/>
        </w:rPr>
      </w:pPr>
      <w:r>
        <w:rPr>
          <w:rFonts w:ascii="Calibri" w:hAnsi="Calibri"/>
          <w:color w:val="1F497D"/>
        </w:rPr>
        <w:t> </w:t>
      </w:r>
    </w:p>
    <w:p w:rsidR="00E10A08" w:rsidRPr="00E10A08" w:rsidRDefault="00E10A08" w:rsidP="00133CDE">
      <w:pPr>
        <w:spacing w:after="0" w:line="240" w:lineRule="auto"/>
        <w:rPr>
          <w:b/>
          <w:color w:val="FF0000"/>
        </w:rPr>
      </w:pPr>
      <w:r w:rsidRPr="00E10A08">
        <w:rPr>
          <w:rFonts w:ascii="Calibri" w:hAnsi="Calibri"/>
          <w:b/>
          <w:color w:val="FF0000"/>
        </w:rPr>
        <w:t>Johan: OK, duidelijk, geen aanpassing doorgevoerd.</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pPr>
      <w:r>
        <w:rPr>
          <w:rFonts w:ascii="Calibri" w:hAnsi="Calibri"/>
          <w:color w:val="1F497D"/>
        </w:rPr>
        <w:t>Kleine puntjes / muggenzifterij :D :</w:t>
      </w:r>
    </w:p>
    <w:p w:rsidR="00133CDE" w:rsidRDefault="00133CDE" w:rsidP="00133CDE">
      <w:pPr>
        <w:spacing w:after="0" w:line="240" w:lineRule="auto"/>
      </w:pPr>
      <w:r>
        <w:rPr>
          <w:rFonts w:ascii="Calibri" w:hAnsi="Calibri"/>
          <w:color w:val="1F497D"/>
        </w:rPr>
        <w:t> </w:t>
      </w:r>
    </w:p>
    <w:p w:rsidR="00133CDE" w:rsidRDefault="00133CDE" w:rsidP="00133CDE">
      <w:pPr>
        <w:spacing w:after="0" w:line="240" w:lineRule="auto"/>
        <w:rPr>
          <w:b/>
          <w:bCs/>
        </w:rPr>
      </w:pPr>
      <w:proofErr w:type="spellStart"/>
      <w:r>
        <w:rPr>
          <w:rFonts w:ascii="Calibri" w:hAnsi="Calibri"/>
          <w:color w:val="1F497D"/>
        </w:rPr>
        <w:t>Blz</w:t>
      </w:r>
      <w:proofErr w:type="spellEnd"/>
      <w:r>
        <w:rPr>
          <w:rFonts w:ascii="Calibri" w:hAnsi="Calibri"/>
          <w:color w:val="1F497D"/>
        </w:rPr>
        <w:t xml:space="preserve"> 51 </w:t>
      </w:r>
      <w:proofErr w:type="spellStart"/>
      <w:r>
        <w:rPr>
          <w:b/>
          <w:bCs/>
        </w:rPr>
        <w:t>apr.heeftVerenigingVanEigenaren</w:t>
      </w:r>
      <w:proofErr w:type="spellEnd"/>
      <w:r>
        <w:rPr>
          <w:b/>
          <w:bCs/>
        </w:rPr>
        <w:t xml:space="preserve"> moet zijn </w:t>
      </w:r>
      <w:proofErr w:type="spellStart"/>
      <w:r>
        <w:rPr>
          <w:b/>
          <w:bCs/>
        </w:rPr>
        <w:t>apr.heeftVerenigingVanEigenaars</w:t>
      </w:r>
      <w:proofErr w:type="spellEnd"/>
    </w:p>
    <w:p w:rsidR="00E10A08" w:rsidRPr="00E10A08" w:rsidRDefault="00E10A08" w:rsidP="00133CDE">
      <w:pPr>
        <w:spacing w:after="0" w:line="240" w:lineRule="auto"/>
        <w:rPr>
          <w:b/>
          <w:bCs/>
        </w:rPr>
      </w:pPr>
      <w:r w:rsidRPr="00E10A08">
        <w:rPr>
          <w:b/>
          <w:bCs/>
          <w:color w:val="FF0000"/>
        </w:rPr>
        <w:t>Johan: Aangepast</w:t>
      </w:r>
    </w:p>
    <w:p w:rsidR="00E10A08" w:rsidRDefault="00E10A08" w:rsidP="00133CDE">
      <w:pPr>
        <w:spacing w:after="0" w:line="240" w:lineRule="auto"/>
      </w:pPr>
    </w:p>
    <w:p w:rsidR="00E10A08" w:rsidRDefault="00133CDE" w:rsidP="00133CDE">
      <w:pPr>
        <w:spacing w:after="0" w:line="240" w:lineRule="auto"/>
        <w:rPr>
          <w:rFonts w:ascii="Calibri" w:hAnsi="Calibri"/>
          <w:color w:val="1F497D"/>
        </w:rPr>
      </w:pPr>
      <w:r>
        <w:rPr>
          <w:rFonts w:ascii="Calibri" w:hAnsi="Calibri"/>
          <w:color w:val="1F497D"/>
        </w:rPr>
        <w:t xml:space="preserve">Soms staat er locatie en soms </w:t>
      </w:r>
      <w:proofErr w:type="spellStart"/>
      <w:r>
        <w:rPr>
          <w:rFonts w:ascii="Calibri" w:hAnsi="Calibri"/>
          <w:color w:val="1F497D"/>
        </w:rPr>
        <w:t>lokatie</w:t>
      </w:r>
      <w:proofErr w:type="spellEnd"/>
      <w:r>
        <w:rPr>
          <w:rFonts w:ascii="Calibri" w:hAnsi="Calibri"/>
          <w:color w:val="1F497D"/>
        </w:rPr>
        <w:t xml:space="preserve"> </w:t>
      </w:r>
    </w:p>
    <w:p w:rsidR="00133CDE" w:rsidRPr="00E10A08" w:rsidRDefault="00E10A08" w:rsidP="00133CDE">
      <w:pPr>
        <w:spacing w:after="0" w:line="240" w:lineRule="auto"/>
        <w:rPr>
          <w:b/>
        </w:rPr>
      </w:pPr>
      <w:bookmarkStart w:id="0" w:name="_GoBack"/>
      <w:r w:rsidRPr="00E10A08">
        <w:rPr>
          <w:rFonts w:ascii="Calibri" w:hAnsi="Calibri"/>
          <w:b/>
          <w:color w:val="FF0000"/>
        </w:rPr>
        <w:t>Johan: Aangepast</w:t>
      </w:r>
      <w:bookmarkEnd w:id="0"/>
      <w:r w:rsidR="00133CDE" w:rsidRPr="00E10A08">
        <w:rPr>
          <w:rFonts w:ascii="Calibri" w:hAnsi="Calibri"/>
          <w:b/>
          <w:color w:val="1F497D"/>
        </w:rPr>
        <w:br/>
      </w:r>
      <w:r w:rsidR="00133CDE" w:rsidRPr="00E10A08">
        <w:rPr>
          <w:rFonts w:ascii="Calibri" w:hAnsi="Calibri"/>
          <w:b/>
          <w:color w:val="1F497D"/>
        </w:rPr>
        <w:br/>
      </w:r>
    </w:p>
    <w:p w:rsidR="00133CDE" w:rsidRPr="00736249" w:rsidRDefault="00133CDE" w:rsidP="00133CDE">
      <w:pPr>
        <w:spacing w:after="0" w:line="240" w:lineRule="auto"/>
        <w:rPr>
          <w:b/>
          <w:color w:val="000000"/>
          <w:sz w:val="28"/>
          <w:szCs w:val="28"/>
        </w:rPr>
      </w:pPr>
      <w:r>
        <w:rPr>
          <w:rFonts w:ascii="Calibri" w:hAnsi="Calibri"/>
          <w:color w:val="1F497D"/>
        </w:rPr>
        <w:br/>
      </w:r>
    </w:p>
    <w:p w:rsidR="00BB0C90" w:rsidRDefault="00BB0C90" w:rsidP="00133CDE">
      <w:pPr>
        <w:spacing w:after="0" w:line="240" w:lineRule="auto"/>
        <w:rPr>
          <w:color w:val="000000"/>
        </w:rPr>
      </w:pPr>
      <w:r>
        <w:rPr>
          <w:color w:val="000000"/>
        </w:rPr>
        <w:t> </w:t>
      </w:r>
    </w:p>
    <w:p w:rsidR="00BB0C90" w:rsidRDefault="00BB0C90" w:rsidP="00133CDE">
      <w:pPr>
        <w:spacing w:after="0" w:line="240" w:lineRule="auto"/>
      </w:pPr>
    </w:p>
    <w:sectPr w:rsidR="00BB0C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90"/>
    <w:rsid w:val="00133CDE"/>
    <w:rsid w:val="001A02B4"/>
    <w:rsid w:val="00732D55"/>
    <w:rsid w:val="00736249"/>
    <w:rsid w:val="00A46268"/>
    <w:rsid w:val="00BB0C90"/>
    <w:rsid w:val="00E10A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BEB18D-B8AC-4C57-86E9-91D9D212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B0C90"/>
    <w:pPr>
      <w:spacing w:after="0" w:line="240" w:lineRule="auto"/>
      <w:ind w:left="720"/>
    </w:pPr>
    <w:rPr>
      <w:rFonts w:ascii="Tahoma" w:hAnsi="Tahoma" w:cs="Tahoma"/>
      <w:sz w:val="20"/>
      <w:szCs w:val="20"/>
      <w:lang w:eastAsia="nl-NL"/>
    </w:rPr>
  </w:style>
  <w:style w:type="paragraph" w:styleId="Voetnoottekst">
    <w:name w:val="footnote text"/>
    <w:basedOn w:val="Standaard"/>
    <w:link w:val="VoetnoottekstChar"/>
    <w:uiPriority w:val="99"/>
    <w:unhideWhenUsed/>
    <w:rsid w:val="00736249"/>
    <w:pPr>
      <w:spacing w:before="60" w:after="0" w:line="240" w:lineRule="auto"/>
    </w:pPr>
    <w:rPr>
      <w:rFonts w:ascii="Arial" w:eastAsia="Times New Roman" w:hAnsi="Arial" w:cs="Arial"/>
      <w:sz w:val="20"/>
      <w:szCs w:val="20"/>
      <w:lang w:eastAsia="nl-NL"/>
    </w:rPr>
  </w:style>
  <w:style w:type="character" w:customStyle="1" w:styleId="VoetnoottekstChar">
    <w:name w:val="Voetnoottekst Char"/>
    <w:basedOn w:val="Standaardalinea-lettertype"/>
    <w:link w:val="Voetnoottekst"/>
    <w:uiPriority w:val="99"/>
    <w:rsid w:val="00736249"/>
    <w:rPr>
      <w:rFonts w:ascii="Arial" w:eastAsia="Times New Roman" w:hAnsi="Arial" w:cs="Arial"/>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034522">
      <w:bodyDiv w:val="1"/>
      <w:marLeft w:val="0"/>
      <w:marRight w:val="0"/>
      <w:marTop w:val="0"/>
      <w:marBottom w:val="0"/>
      <w:divBdr>
        <w:top w:val="none" w:sz="0" w:space="0" w:color="auto"/>
        <w:left w:val="none" w:sz="0" w:space="0" w:color="auto"/>
        <w:bottom w:val="none" w:sz="0" w:space="0" w:color="auto"/>
        <w:right w:val="none" w:sz="0" w:space="0" w:color="auto"/>
      </w:divBdr>
    </w:div>
    <w:div w:id="209285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6</Pages>
  <Words>2259</Words>
  <Characters>12425</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Boer</dc:creator>
  <cp:keywords/>
  <dc:description/>
  <cp:lastModifiedBy>Johan Boer</cp:lastModifiedBy>
  <cp:revision>1</cp:revision>
  <dcterms:created xsi:type="dcterms:W3CDTF">2015-12-01T09:04:00Z</dcterms:created>
  <dcterms:modified xsi:type="dcterms:W3CDTF">2015-12-01T13:08:00Z</dcterms:modified>
</cp:coreProperties>
</file>